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E1064D" w:rsidRDefault="00E1064D" w:rsidP="00E1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3D58CC" w:rsidRDefault="003D58CC" w:rsidP="003D58CC">
      <w:pPr>
        <w:pStyle w:val="a3"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6EA1" w:rsidRPr="003D58CC" w:rsidRDefault="00166EA1" w:rsidP="003D58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58CC">
        <w:rPr>
          <w:rStyle w:val="fontstyle31"/>
          <w:rFonts w:ascii="Times New Roman" w:hAnsi="Times New Roman" w:cs="Times New Roman"/>
          <w:b/>
          <w:sz w:val="24"/>
          <w:szCs w:val="24"/>
        </w:rPr>
        <w:t>ПОЛОЖЕНИЕ</w:t>
      </w:r>
    </w:p>
    <w:p w:rsidR="00166EA1" w:rsidRPr="003D58CC" w:rsidRDefault="00166EA1" w:rsidP="003D58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58CC">
        <w:rPr>
          <w:rStyle w:val="fontstyle31"/>
          <w:rFonts w:ascii="Times New Roman" w:hAnsi="Times New Roman" w:cs="Times New Roman"/>
          <w:b/>
          <w:sz w:val="24"/>
          <w:szCs w:val="24"/>
        </w:rPr>
        <w:t>о текущем контроле знаний обучающихся</w:t>
      </w:r>
      <w:r w:rsidR="00E970D9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МБОУ </w:t>
      </w:r>
      <w:r w:rsidR="00E26DEA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Исаевской</w:t>
      </w:r>
      <w:r w:rsidR="00E970D9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166EA1" w:rsidRPr="003D58CC" w:rsidRDefault="00166EA1" w:rsidP="003D58CC">
      <w:pPr>
        <w:pStyle w:val="style5"/>
        <w:numPr>
          <w:ilvl w:val="0"/>
          <w:numId w:val="2"/>
        </w:numPr>
        <w:jc w:val="both"/>
        <w:rPr>
          <w:rStyle w:val="fontstyle31"/>
          <w:b/>
        </w:rPr>
      </w:pPr>
      <w:r w:rsidRPr="003D58CC">
        <w:rPr>
          <w:rStyle w:val="fontstyle31"/>
          <w:b/>
        </w:rPr>
        <w:t>Общие положения</w:t>
      </w:r>
    </w:p>
    <w:p w:rsidR="003D58CC" w:rsidRPr="003D58CC" w:rsidRDefault="003D58CC" w:rsidP="003D5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72F0">
        <w:rPr>
          <w:rFonts w:ascii="Times New Roman" w:hAnsi="Times New Roman" w:cs="Times New Roman"/>
          <w:snapToGrid w:val="0"/>
          <w:sz w:val="24"/>
          <w:szCs w:val="24"/>
        </w:rPr>
        <w:t>Настоящее Положение разработано в соответствии с Законом РФ от 29.12.12 г № 273-ФЗ «Об образовании в Российской Федерации» (статья 58 «Промежуточная аттестация»), «Типовым положением об общеобразовательном учреждении», Уставом школы и локальными актами и регламентиру</w:t>
      </w:r>
      <w:r>
        <w:rPr>
          <w:rFonts w:ascii="Times New Roman" w:hAnsi="Times New Roman" w:cs="Times New Roman"/>
          <w:snapToGrid w:val="0"/>
          <w:sz w:val="24"/>
          <w:szCs w:val="24"/>
        </w:rPr>
        <w:t>ет содержание и порядок текущего контроля знаний обучающихся.</w:t>
      </w:r>
    </w:p>
    <w:p w:rsidR="00166EA1" w:rsidRDefault="00166EA1" w:rsidP="003D58CC">
      <w:pPr>
        <w:pStyle w:val="style3"/>
        <w:jc w:val="both"/>
      </w:pPr>
      <w:r>
        <w:rPr>
          <w:rStyle w:val="fontstyle28"/>
        </w:rPr>
        <w:t xml:space="preserve">1.1 Текущий контроль знаний обучающихся систематически осуществляют педагогические работники в соответствии с должностными обязанностями, утвержденными руководством </w:t>
      </w:r>
      <w:r w:rsidR="003D58CC">
        <w:rPr>
          <w:rStyle w:val="fontstyle28"/>
        </w:rPr>
        <w:t>школы</w:t>
      </w:r>
      <w:r>
        <w:rPr>
          <w:rStyle w:val="fontstyle28"/>
        </w:rPr>
        <w:t>. Текущий контроль знаний обучающихся предполагает анализ допущенных ошибок и последующую индивидуальную работу над ними.</w:t>
      </w:r>
    </w:p>
    <w:p w:rsidR="00166EA1" w:rsidRDefault="00166EA1" w:rsidP="003D58CC">
      <w:pPr>
        <w:pStyle w:val="style3"/>
        <w:jc w:val="both"/>
      </w:pPr>
      <w:r>
        <w:rPr>
          <w:rStyle w:val="fontstyle28"/>
        </w:rPr>
        <w:t>1.2</w:t>
      </w:r>
      <w:proofErr w:type="gramStart"/>
      <w:r>
        <w:rPr>
          <w:rStyle w:val="fontstyle28"/>
        </w:rPr>
        <w:t xml:space="preserve"> Д</w:t>
      </w:r>
      <w:proofErr w:type="gramEnd"/>
      <w:r>
        <w:rPr>
          <w:rStyle w:val="fontstyle28"/>
        </w:rPr>
        <w:t>ля осуществления текущего контроля знаний обучающихся педагогические работники могут разработать самостоятельно, а также воспользоваться методикой или разработками содержания контрольных вопросов в соответствующем ра</w:t>
      </w:r>
      <w:r w:rsidR="003D58CC">
        <w:rPr>
          <w:rStyle w:val="fontstyle28"/>
        </w:rPr>
        <w:t>йонном методическом объединении</w:t>
      </w:r>
      <w:r>
        <w:rPr>
          <w:rStyle w:val="fontstyle28"/>
        </w:rPr>
        <w:t>.</w:t>
      </w:r>
    </w:p>
    <w:p w:rsidR="00166EA1" w:rsidRDefault="00166EA1" w:rsidP="003D58CC">
      <w:pPr>
        <w:pStyle w:val="style3"/>
        <w:jc w:val="both"/>
      </w:pPr>
      <w:r>
        <w:rPr>
          <w:rStyle w:val="fontstyle28"/>
        </w:rPr>
        <w:t>1.3 Ответственность за систематичность и периодичность текущего контроля знаний обучающихся несут в равной степени педагогический работник и заместитель директора школы по учебно-воспитательной работе.</w:t>
      </w:r>
    </w:p>
    <w:p w:rsidR="00166EA1" w:rsidRDefault="00166EA1" w:rsidP="003D58CC">
      <w:pPr>
        <w:pStyle w:val="style3"/>
        <w:jc w:val="both"/>
      </w:pPr>
      <w:r>
        <w:rPr>
          <w:rStyle w:val="fontstyle28"/>
        </w:rPr>
        <w:t>1.4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советов, в беседах с родителями.</w:t>
      </w:r>
    </w:p>
    <w:p w:rsidR="00166EA1" w:rsidRPr="003D58CC" w:rsidRDefault="003D58CC" w:rsidP="003D58CC">
      <w:pPr>
        <w:pStyle w:val="style5"/>
        <w:jc w:val="both"/>
        <w:rPr>
          <w:b/>
        </w:rPr>
      </w:pPr>
      <w:r>
        <w:rPr>
          <w:rStyle w:val="fontstyle31"/>
          <w:b/>
        </w:rPr>
        <w:t xml:space="preserve">2. </w:t>
      </w:r>
      <w:r w:rsidR="00166EA1" w:rsidRPr="003D58CC">
        <w:rPr>
          <w:rStyle w:val="fontstyle31"/>
          <w:b/>
        </w:rPr>
        <w:t xml:space="preserve"> Задачи текущего контроля знаний обучающихся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 xml:space="preserve">2.1. Оценивание промежуточных результатов освоения обучающимися образовательной программы в виде отметки в балльном выражении или зачетной системы в соответствии с установленной </w:t>
      </w:r>
      <w:proofErr w:type="spellStart"/>
      <w:r>
        <w:rPr>
          <w:rStyle w:val="fontstyle28"/>
        </w:rPr>
        <w:t>критериальной</w:t>
      </w:r>
      <w:proofErr w:type="spellEnd"/>
      <w:r>
        <w:rPr>
          <w:rStyle w:val="fontstyle28"/>
        </w:rPr>
        <w:t xml:space="preserve"> основой.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 xml:space="preserve">2.2. Определение уровня освоения </w:t>
      </w:r>
      <w:proofErr w:type="gramStart"/>
      <w:r>
        <w:rPr>
          <w:rStyle w:val="fontstyle28"/>
        </w:rPr>
        <w:t>обучающимися</w:t>
      </w:r>
      <w:proofErr w:type="gramEnd"/>
      <w:r>
        <w:rPr>
          <w:rStyle w:val="fontstyle28"/>
        </w:rPr>
        <w:t xml:space="preserve"> раздела (темы) образовательной программы для перехода к изучению нового раздела учебного материала.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>2.3. Корректировка педагогическими работниками темпов изучения образовательной программы в зависимости от качества освоения изученного.</w:t>
      </w:r>
    </w:p>
    <w:p w:rsidR="00166EA1" w:rsidRPr="003D58CC" w:rsidRDefault="003D58CC" w:rsidP="003D58CC">
      <w:pPr>
        <w:pStyle w:val="style5"/>
        <w:jc w:val="both"/>
        <w:rPr>
          <w:b/>
        </w:rPr>
      </w:pPr>
      <w:r w:rsidRPr="003D58CC">
        <w:rPr>
          <w:rStyle w:val="fontstyle31"/>
          <w:b/>
        </w:rPr>
        <w:t>3</w:t>
      </w:r>
      <w:r w:rsidR="00166EA1" w:rsidRPr="003D58CC">
        <w:rPr>
          <w:rStyle w:val="fontstyle31"/>
          <w:b/>
        </w:rPr>
        <w:t>. Функции текущего контроля знаний обучающихся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lastRenderedPageBreak/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166EA1" w:rsidRDefault="00166EA1" w:rsidP="003D58CC">
      <w:pPr>
        <w:pStyle w:val="style6"/>
        <w:jc w:val="both"/>
      </w:pPr>
      <w:proofErr w:type="gramStart"/>
      <w:r>
        <w:rPr>
          <w:rStyle w:val="fontstyle28"/>
        </w:rPr>
        <w:t xml:space="preserve">устные виды контроля (устный ответ на поставленный вопрос; развернутый ответ по заданной теме; устное сообщение по избранной теме;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 (родном), иностранном языках, говорение, </w:t>
      </w:r>
      <w:proofErr w:type="spellStart"/>
      <w:r>
        <w:rPr>
          <w:rStyle w:val="fontstyle28"/>
        </w:rPr>
        <w:t>аудирование</w:t>
      </w:r>
      <w:proofErr w:type="spellEnd"/>
      <w:r>
        <w:rPr>
          <w:rStyle w:val="fontstyle28"/>
        </w:rPr>
        <w:t>); зачет, в т. ч. дифференцированный, по заданной теме;</w:t>
      </w:r>
      <w:proofErr w:type="gramEnd"/>
    </w:p>
    <w:p w:rsidR="00166EA1" w:rsidRDefault="00166EA1" w:rsidP="003D58CC">
      <w:pPr>
        <w:pStyle w:val="style6"/>
        <w:jc w:val="both"/>
      </w:pPr>
      <w:r>
        <w:rPr>
          <w:rStyle w:val="fontstyle28"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66EA1" w:rsidRDefault="00166EA1" w:rsidP="003D58CC">
      <w:pPr>
        <w:pStyle w:val="style17"/>
        <w:jc w:val="both"/>
      </w:pPr>
      <w:r>
        <w:rPr>
          <w:rStyle w:val="fontstyle27"/>
        </w:rPr>
        <w:t xml:space="preserve">3.3. </w:t>
      </w:r>
      <w:r>
        <w:rPr>
          <w:rStyle w:val="fontstyle28"/>
        </w:rPr>
        <w:t>Выставление четвертных, полугодовых отметок по учебному предмету, учитывая не только отметки по учебному предмету в классном журнале, но и фактическое освоение образовательной программы (доказательно).</w:t>
      </w:r>
    </w:p>
    <w:p w:rsidR="00166EA1" w:rsidRDefault="00166EA1" w:rsidP="003D58CC">
      <w:pPr>
        <w:pStyle w:val="style17"/>
        <w:jc w:val="both"/>
      </w:pPr>
      <w:r>
        <w:rPr>
          <w:rStyle w:val="fontstyle27"/>
        </w:rPr>
        <w:t xml:space="preserve">3.4. </w:t>
      </w:r>
      <w:r>
        <w:rPr>
          <w:rStyle w:val="fontstyle28"/>
        </w:rPr>
        <w:t xml:space="preserve">Использование результатов текущего контроля знаний для систематического проведения анализа ошибок и организации своевременной педагогической помощи </w:t>
      </w:r>
      <w:proofErr w:type="gramStart"/>
      <w:r>
        <w:rPr>
          <w:rStyle w:val="fontstyle28"/>
        </w:rPr>
        <w:t>обучающемуся</w:t>
      </w:r>
      <w:proofErr w:type="gramEnd"/>
      <w:r>
        <w:rPr>
          <w:rStyle w:val="fontstyle28"/>
        </w:rPr>
        <w:t>.</w:t>
      </w:r>
    </w:p>
    <w:p w:rsidR="00166EA1" w:rsidRPr="003D58CC" w:rsidRDefault="003D58CC" w:rsidP="003D58CC">
      <w:pPr>
        <w:pStyle w:val="style5"/>
        <w:jc w:val="both"/>
        <w:rPr>
          <w:b/>
        </w:rPr>
      </w:pPr>
      <w:r w:rsidRPr="003D58CC">
        <w:rPr>
          <w:rStyle w:val="fontstyle31"/>
          <w:b/>
        </w:rPr>
        <w:t>4</w:t>
      </w:r>
      <w:r w:rsidR="00166EA1" w:rsidRPr="003D58CC">
        <w:rPr>
          <w:rStyle w:val="fontstyle31"/>
          <w:b/>
        </w:rPr>
        <w:t>. Права и ответственность участников образовательного процесса при осуществлении текущего контроля знаний обучающихся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>4.1. Педагогические работники при осуществлении текущего контроля знаний обучающихся имеют право:</w:t>
      </w:r>
    </w:p>
    <w:p w:rsidR="00166EA1" w:rsidRDefault="00166EA1" w:rsidP="003D58CC">
      <w:pPr>
        <w:pStyle w:val="style11"/>
        <w:numPr>
          <w:ilvl w:val="0"/>
          <w:numId w:val="3"/>
        </w:numPr>
        <w:jc w:val="both"/>
      </w:pPr>
      <w:r>
        <w:rPr>
          <w:rStyle w:val="fontstyle28"/>
        </w:rPr>
        <w:t xml:space="preserve">выбора формы и методики проведения текущего контроля знаний обучающегося; выбора периодичности осуществления контроля; </w:t>
      </w:r>
    </w:p>
    <w:p w:rsidR="00166EA1" w:rsidRDefault="00166EA1" w:rsidP="003D58CC">
      <w:pPr>
        <w:pStyle w:val="style11"/>
        <w:numPr>
          <w:ilvl w:val="0"/>
          <w:numId w:val="3"/>
        </w:numPr>
        <w:jc w:val="both"/>
      </w:pPr>
      <w:r>
        <w:rPr>
          <w:rStyle w:val="fontstyle28"/>
        </w:rPr>
        <w:t>разработки критериев оценивания знаний обучающихся;</w:t>
      </w:r>
    </w:p>
    <w:p w:rsidR="00166EA1" w:rsidRDefault="00166EA1" w:rsidP="003D58CC">
      <w:pPr>
        <w:pStyle w:val="style6"/>
        <w:numPr>
          <w:ilvl w:val="0"/>
          <w:numId w:val="3"/>
        </w:numPr>
        <w:jc w:val="both"/>
      </w:pPr>
      <w:r>
        <w:rPr>
          <w:rStyle w:val="fontstyle28"/>
        </w:rPr>
        <w:t xml:space="preserve">выбора системы отметок для оценивания качества </w:t>
      </w:r>
      <w:proofErr w:type="gramStart"/>
      <w:r>
        <w:rPr>
          <w:rStyle w:val="fontstyle28"/>
        </w:rPr>
        <w:t>ответа</w:t>
      </w:r>
      <w:proofErr w:type="gramEnd"/>
      <w:r>
        <w:rPr>
          <w:rStyle w:val="fontstyle28"/>
        </w:rPr>
        <w:t xml:space="preserve"> обучающегося (пятибалльная система, зачетная и т. д.).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t xml:space="preserve">4.2. </w:t>
      </w:r>
      <w:proofErr w:type="gramStart"/>
      <w:r>
        <w:rPr>
          <w:rStyle w:val="fontstyle28"/>
        </w:rPr>
        <w:t>Обучающиеся</w:t>
      </w:r>
      <w:proofErr w:type="gramEnd"/>
      <w:r>
        <w:rPr>
          <w:rStyle w:val="fontstyle28"/>
        </w:rPr>
        <w:t xml:space="preserve"> при проведении текущего контроля имеют право:</w:t>
      </w:r>
    </w:p>
    <w:p w:rsidR="00166EA1" w:rsidRDefault="00166EA1" w:rsidP="003D58CC">
      <w:pPr>
        <w:pStyle w:val="style6"/>
        <w:numPr>
          <w:ilvl w:val="0"/>
          <w:numId w:val="4"/>
        </w:numPr>
        <w:jc w:val="both"/>
      </w:pPr>
      <w:r>
        <w:rPr>
          <w:rStyle w:val="fontstyle28"/>
        </w:rPr>
        <w:t>на планированное проведение письменных проверочных работ (не более двух проверочных работ в неделю);</w:t>
      </w:r>
    </w:p>
    <w:p w:rsidR="00166EA1" w:rsidRDefault="00166EA1" w:rsidP="003D58CC">
      <w:pPr>
        <w:pStyle w:val="style11"/>
        <w:numPr>
          <w:ilvl w:val="0"/>
          <w:numId w:val="4"/>
        </w:numPr>
        <w:jc w:val="both"/>
      </w:pPr>
      <w:r>
        <w:rPr>
          <w:rStyle w:val="fontstyle28"/>
        </w:rPr>
        <w:t>аргументированное объявление отметки за устный ответ - до конца учебного занятия,</w:t>
      </w:r>
    </w:p>
    <w:p w:rsidR="00166EA1" w:rsidRDefault="00166EA1" w:rsidP="003D58CC">
      <w:pPr>
        <w:pStyle w:val="style11"/>
        <w:numPr>
          <w:ilvl w:val="0"/>
          <w:numId w:val="4"/>
        </w:numPr>
        <w:jc w:val="both"/>
      </w:pPr>
      <w:r>
        <w:rPr>
          <w:rStyle w:val="fontstyle28"/>
        </w:rPr>
        <w:t xml:space="preserve">за письменный ответ - в течение семи календарных дней; </w:t>
      </w:r>
    </w:p>
    <w:p w:rsidR="003D58CC" w:rsidRDefault="00166EA1" w:rsidP="003D58CC">
      <w:pPr>
        <w:pStyle w:val="style11"/>
        <w:numPr>
          <w:ilvl w:val="0"/>
          <w:numId w:val="4"/>
        </w:numPr>
        <w:jc w:val="both"/>
        <w:rPr>
          <w:rStyle w:val="fontstyle28"/>
        </w:rPr>
      </w:pPr>
      <w:r>
        <w:rPr>
          <w:rStyle w:val="fontstyle28"/>
        </w:rPr>
        <w:t>осуществление повторного контроля знаний при получении неудовлетворительной отметки за ответ;</w:t>
      </w:r>
    </w:p>
    <w:p w:rsidR="00166EA1" w:rsidRDefault="00166EA1" w:rsidP="003D58CC">
      <w:pPr>
        <w:pStyle w:val="style11"/>
        <w:numPr>
          <w:ilvl w:val="0"/>
          <w:numId w:val="4"/>
        </w:numPr>
        <w:jc w:val="both"/>
      </w:pPr>
      <w:r>
        <w:rPr>
          <w:rStyle w:val="fontstyle28"/>
        </w:rPr>
        <w:t>рассмотрение спорных вопросов при оценивании знаний в конфликтной комиссии, организованной в общеобразовательном учреждении.</w:t>
      </w:r>
    </w:p>
    <w:p w:rsidR="00166EA1" w:rsidRDefault="00166EA1" w:rsidP="003D58CC">
      <w:pPr>
        <w:pStyle w:val="style17"/>
        <w:jc w:val="both"/>
      </w:pPr>
      <w:r>
        <w:rPr>
          <w:rStyle w:val="fontstyle28"/>
        </w:rPr>
        <w:lastRenderedPageBreak/>
        <w:t xml:space="preserve">4.3. Педагогические работники несут ответственность за мотивацию выставленной отметки за ответ </w:t>
      </w:r>
      <w:proofErr w:type="gramStart"/>
      <w:r>
        <w:rPr>
          <w:rStyle w:val="fontstyle28"/>
        </w:rPr>
        <w:t>обучающегося</w:t>
      </w:r>
      <w:proofErr w:type="gramEnd"/>
      <w:r>
        <w:rPr>
          <w:rStyle w:val="fontstyle28"/>
        </w:rPr>
        <w:t>.</w:t>
      </w:r>
    </w:p>
    <w:p w:rsidR="00166EA1" w:rsidRPr="003D58CC" w:rsidRDefault="003D58CC" w:rsidP="003D58CC">
      <w:pPr>
        <w:pStyle w:val="style5"/>
        <w:jc w:val="both"/>
        <w:rPr>
          <w:b/>
        </w:rPr>
      </w:pPr>
      <w:r w:rsidRPr="003D58CC">
        <w:rPr>
          <w:rStyle w:val="fontstyle31"/>
          <w:b/>
        </w:rPr>
        <w:t>5</w:t>
      </w:r>
      <w:r w:rsidR="00166EA1" w:rsidRPr="003D58CC">
        <w:rPr>
          <w:rStyle w:val="fontstyle31"/>
          <w:b/>
        </w:rPr>
        <w:t>. Делопроизводство текущего контроля знаний обучающихся</w:t>
      </w:r>
    </w:p>
    <w:p w:rsidR="00166EA1" w:rsidRDefault="00166EA1" w:rsidP="003D58CC">
      <w:pPr>
        <w:pStyle w:val="style17"/>
        <w:jc w:val="both"/>
      </w:pPr>
      <w:r>
        <w:rPr>
          <w:rStyle w:val="fontstyle27"/>
        </w:rPr>
        <w:t xml:space="preserve">5.1. </w:t>
      </w:r>
      <w:r>
        <w:rPr>
          <w:rStyle w:val="fontstyle28"/>
        </w:rPr>
        <w:t>Педагогические работники обязаны вести записи в классном журнале</w:t>
      </w:r>
      <w:r w:rsidR="003D58CC">
        <w:rPr>
          <w:rStyle w:val="fontstyle28"/>
        </w:rPr>
        <w:t xml:space="preserve"> (бумажном и электронном варианте) </w:t>
      </w:r>
      <w:r>
        <w:rPr>
          <w:rStyle w:val="fontstyle28"/>
        </w:rPr>
        <w:t>в соответствии с указаниями к ведению на страницах, отведенных для учебного предмета.</w:t>
      </w:r>
    </w:p>
    <w:p w:rsidR="00166EA1" w:rsidRDefault="00166EA1" w:rsidP="003D58CC">
      <w:pPr>
        <w:pStyle w:val="style17"/>
        <w:jc w:val="both"/>
      </w:pPr>
      <w:r>
        <w:rPr>
          <w:rStyle w:val="fontstyle27"/>
        </w:rPr>
        <w:t xml:space="preserve">5.2. </w:t>
      </w:r>
      <w:r>
        <w:rPr>
          <w:rStyle w:val="fontstyle28"/>
        </w:rPr>
        <w:t>Отметки за устные ответы выставляются учителем до конца учебного занятия в классный журнал и дневник обучающегося.</w:t>
      </w:r>
    </w:p>
    <w:p w:rsidR="00166EA1" w:rsidRDefault="00166EA1" w:rsidP="003D58CC">
      <w:pPr>
        <w:pStyle w:val="style17"/>
        <w:jc w:val="both"/>
      </w:pPr>
      <w:r>
        <w:rPr>
          <w:rStyle w:val="fontstyle27"/>
        </w:rPr>
        <w:t xml:space="preserve">5.3. </w:t>
      </w:r>
      <w:r>
        <w:rPr>
          <w:rStyle w:val="fontstyle28"/>
        </w:rPr>
        <w:t>Отметки за письменные ответы выставляются учителем в классный журнал в течение недели и классным руководителем при проверке дневников.</w:t>
      </w:r>
    </w:p>
    <w:p w:rsidR="00363059" w:rsidRDefault="00363059" w:rsidP="003D58CC">
      <w:pPr>
        <w:jc w:val="both"/>
      </w:pPr>
    </w:p>
    <w:sectPr w:rsidR="00363059" w:rsidSect="0026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39F3"/>
    <w:multiLevelType w:val="hybridMultilevel"/>
    <w:tmpl w:val="CE04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F1F87"/>
    <w:multiLevelType w:val="hybridMultilevel"/>
    <w:tmpl w:val="5BBCC5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831BC"/>
    <w:multiLevelType w:val="hybridMultilevel"/>
    <w:tmpl w:val="51AE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60CF2"/>
    <w:multiLevelType w:val="hybridMultilevel"/>
    <w:tmpl w:val="56E64D18"/>
    <w:lvl w:ilvl="0" w:tplc="7E90B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6EA1"/>
    <w:rsid w:val="00053BA7"/>
    <w:rsid w:val="00166EA1"/>
    <w:rsid w:val="0026456B"/>
    <w:rsid w:val="00363059"/>
    <w:rsid w:val="003D58CC"/>
    <w:rsid w:val="00526033"/>
    <w:rsid w:val="00E1064D"/>
    <w:rsid w:val="00E26DEA"/>
    <w:rsid w:val="00E37D30"/>
    <w:rsid w:val="00E9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1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166EA1"/>
  </w:style>
  <w:style w:type="paragraph" w:customStyle="1" w:styleId="style3">
    <w:name w:val="style3"/>
    <w:basedOn w:val="a"/>
    <w:rsid w:val="001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style28"/>
    <w:basedOn w:val="a0"/>
    <w:rsid w:val="00166EA1"/>
  </w:style>
  <w:style w:type="paragraph" w:customStyle="1" w:styleId="style17">
    <w:name w:val="style17"/>
    <w:basedOn w:val="a"/>
    <w:rsid w:val="001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1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style27"/>
    <w:basedOn w:val="a0"/>
    <w:rsid w:val="00166EA1"/>
  </w:style>
  <w:style w:type="paragraph" w:customStyle="1" w:styleId="style11">
    <w:name w:val="style11"/>
    <w:basedOn w:val="a"/>
    <w:rsid w:val="0016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D58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FD63-1D1E-4640-AA7A-E54BDCE5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8</cp:revision>
  <cp:lastPrinted>2015-05-01T06:59:00Z</cp:lastPrinted>
  <dcterms:created xsi:type="dcterms:W3CDTF">2014-01-30T10:17:00Z</dcterms:created>
  <dcterms:modified xsi:type="dcterms:W3CDTF">2016-05-06T12:22:00Z</dcterms:modified>
</cp:coreProperties>
</file>