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Look w:val="04A0" w:firstRow="1" w:lastRow="0" w:firstColumn="1" w:lastColumn="0" w:noHBand="0" w:noVBand="1"/>
      </w:tblPr>
      <w:tblGrid>
        <w:gridCol w:w="9445"/>
      </w:tblGrid>
      <w:tr w:rsidR="00684406" w:rsidTr="00684406">
        <w:trPr>
          <w:tblCellSpacing w:w="15" w:type="dxa"/>
        </w:trPr>
        <w:tc>
          <w:tcPr>
            <w:tcW w:w="9385" w:type="dxa"/>
            <w:tcMar>
              <w:top w:w="15" w:type="dxa"/>
              <w:left w:w="15" w:type="dxa"/>
              <w:bottom w:w="15" w:type="dxa"/>
              <w:right w:w="15" w:type="dxa"/>
            </w:tcMar>
          </w:tcPr>
          <w:p w:rsidR="00AE2782" w:rsidRDefault="00AE2782" w:rsidP="00AE2782">
            <w:pPr>
              <w:spacing w:after="0" w:line="240" w:lineRule="auto"/>
              <w:rPr>
                <w:rFonts w:ascii="Times New Roman" w:hAnsi="Times New Roman" w:cs="Times New Roman"/>
                <w:b/>
                <w:sz w:val="24"/>
                <w:szCs w:val="24"/>
              </w:rPr>
            </w:pPr>
            <w:r>
              <w:rPr>
                <w:rFonts w:ascii="Times New Roman" w:hAnsi="Times New Roman" w:cs="Times New Roman"/>
                <w:b/>
                <w:sz w:val="24"/>
                <w:szCs w:val="24"/>
              </w:rPr>
              <w:t>«Рассмотрено»                                                                             «Утверждаю»</w:t>
            </w:r>
          </w:p>
          <w:p w:rsidR="00AE2782" w:rsidRDefault="00AE2782" w:rsidP="00AE2782">
            <w:pPr>
              <w:spacing w:after="0" w:line="240" w:lineRule="auto"/>
              <w:rPr>
                <w:rFonts w:ascii="Times New Roman" w:hAnsi="Times New Roman" w:cs="Times New Roman"/>
                <w:sz w:val="24"/>
                <w:szCs w:val="24"/>
              </w:rPr>
            </w:pPr>
            <w:r>
              <w:rPr>
                <w:rFonts w:ascii="Times New Roman" w:hAnsi="Times New Roman" w:cs="Times New Roman"/>
                <w:sz w:val="24"/>
                <w:szCs w:val="24"/>
              </w:rPr>
              <w:t>На заседании педсовета                                                Директор МБОУ Исаевская ООШ</w:t>
            </w:r>
          </w:p>
          <w:p w:rsidR="00AE2782" w:rsidRDefault="00AE2782" w:rsidP="00AE2782">
            <w:pPr>
              <w:spacing w:after="0" w:line="240" w:lineRule="auto"/>
              <w:rPr>
                <w:rFonts w:ascii="Times New Roman" w:hAnsi="Times New Roman" w:cs="Times New Roman"/>
                <w:sz w:val="24"/>
                <w:szCs w:val="24"/>
              </w:rPr>
            </w:pPr>
            <w:r>
              <w:rPr>
                <w:rFonts w:ascii="Times New Roman" w:hAnsi="Times New Roman" w:cs="Times New Roman"/>
                <w:sz w:val="24"/>
                <w:szCs w:val="24"/>
              </w:rPr>
              <w:t>МБОУ Исаевской  ООШ                                                    х. Исаев</w:t>
            </w:r>
          </w:p>
          <w:p w:rsidR="00AE2782" w:rsidRDefault="00AE2782" w:rsidP="00AE2782">
            <w:pPr>
              <w:spacing w:after="0" w:line="240" w:lineRule="auto"/>
              <w:rPr>
                <w:rFonts w:ascii="Times New Roman" w:hAnsi="Times New Roman" w:cs="Times New Roman"/>
                <w:sz w:val="24"/>
                <w:szCs w:val="24"/>
              </w:rPr>
            </w:pPr>
            <w:r>
              <w:rPr>
                <w:rFonts w:ascii="Times New Roman" w:hAnsi="Times New Roman" w:cs="Times New Roman"/>
                <w:sz w:val="24"/>
                <w:szCs w:val="24"/>
              </w:rPr>
              <w:t>х. Исаев                                                                        Тацинского района</w:t>
            </w:r>
          </w:p>
          <w:p w:rsidR="00AE2782" w:rsidRDefault="00AE2782" w:rsidP="00AE2782">
            <w:pPr>
              <w:spacing w:after="0" w:line="240" w:lineRule="auto"/>
              <w:rPr>
                <w:rFonts w:ascii="Times New Roman" w:hAnsi="Times New Roman" w:cs="Times New Roman"/>
                <w:sz w:val="24"/>
                <w:szCs w:val="24"/>
              </w:rPr>
            </w:pPr>
            <w:r>
              <w:rPr>
                <w:rFonts w:ascii="Times New Roman" w:hAnsi="Times New Roman" w:cs="Times New Roman"/>
                <w:sz w:val="24"/>
                <w:szCs w:val="24"/>
              </w:rPr>
              <w:t>Тацинского района                                                      Ростовской области</w:t>
            </w:r>
          </w:p>
          <w:p w:rsidR="00AE2782" w:rsidRDefault="00AE2782" w:rsidP="00AE2782">
            <w:pPr>
              <w:spacing w:after="0" w:line="240" w:lineRule="auto"/>
              <w:rPr>
                <w:rFonts w:ascii="Times New Roman" w:hAnsi="Times New Roman" w:cs="Times New Roman"/>
                <w:sz w:val="24"/>
                <w:szCs w:val="24"/>
              </w:rPr>
            </w:pPr>
            <w:r>
              <w:rPr>
                <w:rFonts w:ascii="Times New Roman" w:hAnsi="Times New Roman" w:cs="Times New Roman"/>
                <w:sz w:val="24"/>
                <w:szCs w:val="24"/>
              </w:rPr>
              <w:t>Ростовской области                                                        ___________ И.А. Болотова</w:t>
            </w:r>
          </w:p>
          <w:p w:rsidR="00AE2782" w:rsidRDefault="00AE2782" w:rsidP="00AE2782">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1                                                                  Приказ № 148 от 01.09.2015  г</w:t>
            </w:r>
          </w:p>
          <w:p w:rsidR="00AE2782" w:rsidRDefault="00AE2782" w:rsidP="00AE2782">
            <w:pPr>
              <w:spacing w:after="0" w:line="240" w:lineRule="auto"/>
              <w:rPr>
                <w:rFonts w:ascii="Times New Roman" w:hAnsi="Times New Roman" w:cs="Times New Roman"/>
                <w:sz w:val="24"/>
                <w:szCs w:val="24"/>
              </w:rPr>
            </w:pPr>
            <w:r>
              <w:rPr>
                <w:rFonts w:ascii="Times New Roman" w:hAnsi="Times New Roman" w:cs="Times New Roman"/>
                <w:sz w:val="24"/>
                <w:szCs w:val="24"/>
              </w:rPr>
              <w:t>От 31.08.2015 года</w:t>
            </w:r>
          </w:p>
          <w:p w:rsidR="00AE2782" w:rsidRDefault="00AE2782" w:rsidP="00AE2782">
            <w:pPr>
              <w:rPr>
                <w:sz w:val="16"/>
                <w:szCs w:val="16"/>
              </w:rPr>
            </w:pPr>
            <w:r>
              <w:rPr>
                <w:sz w:val="16"/>
                <w:szCs w:val="16"/>
              </w:rPr>
              <w:tab/>
            </w:r>
          </w:p>
          <w:p w:rsidR="00684406" w:rsidRPr="00684406" w:rsidRDefault="00684406">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684406">
              <w:rPr>
                <w:rFonts w:ascii="Times New Roman" w:eastAsia="Times New Roman" w:hAnsi="Times New Roman" w:cs="Times New Roman"/>
                <w:b/>
                <w:bCs/>
                <w:sz w:val="24"/>
                <w:szCs w:val="24"/>
              </w:rPr>
              <w:t xml:space="preserve">Положение </w:t>
            </w:r>
          </w:p>
          <w:p w:rsidR="00684406" w:rsidRPr="00684406" w:rsidRDefault="00684406">
            <w:pPr>
              <w:spacing w:before="100" w:beforeAutospacing="1" w:after="100" w:afterAutospacing="1" w:line="240" w:lineRule="auto"/>
              <w:jc w:val="center"/>
              <w:rPr>
                <w:rFonts w:ascii="Times New Roman" w:eastAsia="Times New Roman" w:hAnsi="Times New Roman" w:cs="Times New Roman"/>
                <w:sz w:val="24"/>
                <w:szCs w:val="24"/>
              </w:rPr>
            </w:pPr>
            <w:r w:rsidRPr="00684406">
              <w:rPr>
                <w:rFonts w:ascii="Times New Roman" w:eastAsia="Times New Roman" w:hAnsi="Times New Roman" w:cs="Times New Roman"/>
                <w:b/>
                <w:bCs/>
                <w:sz w:val="24"/>
                <w:szCs w:val="24"/>
              </w:rPr>
              <w:t xml:space="preserve">о конфликтной комиссии МБОУ </w:t>
            </w:r>
            <w:r w:rsidR="00206CE3">
              <w:rPr>
                <w:rFonts w:ascii="Times New Roman" w:eastAsia="Times New Roman" w:hAnsi="Times New Roman" w:cs="Times New Roman"/>
                <w:b/>
                <w:bCs/>
                <w:sz w:val="24"/>
                <w:szCs w:val="24"/>
              </w:rPr>
              <w:t>Исаевской</w:t>
            </w:r>
            <w:r w:rsidR="00391AA2">
              <w:rPr>
                <w:rFonts w:ascii="Times New Roman" w:eastAsia="Times New Roman" w:hAnsi="Times New Roman" w:cs="Times New Roman"/>
                <w:b/>
                <w:bCs/>
                <w:sz w:val="24"/>
                <w:szCs w:val="24"/>
              </w:rPr>
              <w:t xml:space="preserve"> ООШ</w:t>
            </w:r>
          </w:p>
          <w:p w:rsidR="00684406" w:rsidRDefault="0068440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Общие положения</w:t>
            </w:r>
          </w:p>
          <w:p w:rsidR="00684406" w:rsidRDefault="00684406" w:rsidP="00684406">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Конфликтная комиссия муниципального бюджетного общеобразовательного учреждения </w:t>
            </w:r>
            <w:r w:rsidR="00206CE3">
              <w:rPr>
                <w:rFonts w:ascii="Times New Roman" w:eastAsia="Times New Roman" w:hAnsi="Times New Roman" w:cs="Times New Roman"/>
                <w:color w:val="000000"/>
                <w:sz w:val="24"/>
                <w:szCs w:val="24"/>
              </w:rPr>
              <w:t>Исаевской</w:t>
            </w:r>
            <w:r w:rsidR="00391AA2">
              <w:rPr>
                <w:rFonts w:ascii="Times New Roman" w:eastAsia="Times New Roman" w:hAnsi="Times New Roman" w:cs="Times New Roman"/>
                <w:color w:val="000000"/>
                <w:sz w:val="24"/>
                <w:szCs w:val="24"/>
              </w:rPr>
              <w:t xml:space="preserve"> основной общеобразовательной школы</w:t>
            </w:r>
            <w:r>
              <w:rPr>
                <w:rFonts w:ascii="Times New Roman" w:eastAsia="Times New Roman" w:hAnsi="Times New Roman" w:cs="Times New Roman"/>
                <w:color w:val="000000"/>
                <w:sz w:val="24"/>
                <w:szCs w:val="24"/>
              </w:rPr>
              <w:t xml:space="preserve"> (далее – школы) создается временно, на определенный срок, для решения спорных вопросов, относящихся к образовательному процессу, текущему контролю знаний, порядку проведения промежуточной аттестации обучающихся</w:t>
            </w:r>
            <w:proofErr w:type="gramStart"/>
            <w:r>
              <w:rPr>
                <w:rFonts w:ascii="Times New Roman" w:eastAsia="Times New Roman" w:hAnsi="Times New Roman" w:cs="Times New Roman"/>
                <w:color w:val="000000"/>
                <w:sz w:val="24"/>
                <w:szCs w:val="24"/>
              </w:rPr>
              <w:t xml:space="preserve"> .</w:t>
            </w:r>
            <w:proofErr w:type="gramEnd"/>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  Конфликтная комиссия назначается приказом школы для рассмотрения конфликтной ситуации между участниками образовательного процесса.</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  Число членов комиссии нечетное, но не менее трех; председатель комиссии назначается директором из членов администрации школы, председателей соответствующих методических объединений или учителей-предметников.</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1.4. Конфликтная комиссия в своей деятельности руководствуется </w:t>
            </w:r>
            <w:r w:rsidRPr="003D72F0">
              <w:rPr>
                <w:rFonts w:ascii="Times New Roman" w:hAnsi="Times New Roman" w:cs="Times New Roman"/>
                <w:snapToGrid w:val="0"/>
                <w:sz w:val="24"/>
                <w:szCs w:val="24"/>
              </w:rPr>
              <w:t>Законом РФ от 29.12.12 г № 273-ФЗ «Об образовании в Российской Федерации»</w:t>
            </w:r>
            <w:r>
              <w:rPr>
                <w:rFonts w:ascii="Times New Roman" w:eastAsia="Times New Roman" w:hAnsi="Times New Roman" w:cs="Times New Roman"/>
                <w:color w:val="000000"/>
                <w:sz w:val="24"/>
                <w:szCs w:val="24"/>
              </w:rPr>
              <w:t>, Уставом и локальными актами школы, федеральными государственными образовательными стандартами и государственными образовательными стандартами, установленными критериями оценки освоения образовательных программ.</w:t>
            </w:r>
          </w:p>
          <w:p w:rsidR="00684406" w:rsidRDefault="00684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 Задачи и функции конфликтной комиссии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 Основной задачей конфликтной комиссии является разрешение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  Комиссия рассматривает вопросы организации обучения:</w:t>
            </w:r>
          </w:p>
          <w:p w:rsidR="00684406" w:rsidRDefault="00684406" w:rsidP="0068440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индивидуальному плану, программе;</w:t>
            </w:r>
          </w:p>
          <w:p w:rsidR="00684406" w:rsidRPr="00684406" w:rsidRDefault="00684406" w:rsidP="0068440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84406">
              <w:rPr>
                <w:rFonts w:ascii="Times New Roman" w:eastAsia="Times New Roman" w:hAnsi="Times New Roman" w:cs="Times New Roman"/>
                <w:color w:val="000000"/>
                <w:sz w:val="24"/>
                <w:szCs w:val="24"/>
              </w:rPr>
              <w:t>об объективности оценки знаний по учебному предмету во время текущего учебного года, учебной четверти (полугодия), во время промежуточной, итоговой аттестации</w:t>
            </w:r>
            <w:r>
              <w:rPr>
                <w:rFonts w:ascii="Times New Roman" w:eastAsia="Times New Roman" w:hAnsi="Times New Roman" w:cs="Times New Roman"/>
                <w:color w:val="000000"/>
                <w:sz w:val="24"/>
                <w:szCs w:val="24"/>
              </w:rPr>
              <w:t>.</w:t>
            </w:r>
          </w:p>
          <w:p w:rsidR="00684406" w:rsidRP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2.3.  </w:t>
            </w:r>
            <w:r w:rsidRPr="00684406">
              <w:rPr>
                <w:rFonts w:ascii="Times New Roman" w:eastAsia="Times New Roman" w:hAnsi="Times New Roman" w:cs="Times New Roman"/>
                <w:color w:val="000000"/>
                <w:sz w:val="24"/>
                <w:szCs w:val="24"/>
              </w:rPr>
              <w:t>Для решения отдельных вопросов конфликтная комиссия обращается за получением достоверной информации к участникам конфликта;</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2.4.  Для получения правомерного решения комиссия использует различные нормативные </w:t>
            </w:r>
            <w:r>
              <w:rPr>
                <w:rFonts w:ascii="Times New Roman" w:eastAsia="Times New Roman" w:hAnsi="Times New Roman" w:cs="Times New Roman"/>
                <w:color w:val="000000"/>
                <w:sz w:val="24"/>
                <w:szCs w:val="24"/>
              </w:rPr>
              <w:lastRenderedPageBreak/>
              <w:t>правовые документы, информационную и справочную литературу, обращается к специалистам, в компетенции которых находится рассматриваемый вопрос.</w:t>
            </w:r>
          </w:p>
          <w:p w:rsidR="00684406" w:rsidRDefault="00684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 Права членов комиссии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Конфликтная комиссия имеет право:</w:t>
            </w:r>
          </w:p>
          <w:p w:rsidR="00684406" w:rsidRDefault="00684406" w:rsidP="0068440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принимать к рассмотрению заявления любого участника образовательного процесса при несогласии с решением или действием руководителя, учителя, классного руководителя, воспитателя, обучающегося;</w:t>
            </w:r>
          </w:p>
          <w:p w:rsidR="00684406" w:rsidRDefault="00684406" w:rsidP="0068440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принять решение по каждому спорному вопросу, относящемуся к ее компетенции;</w:t>
            </w:r>
          </w:p>
          <w:p w:rsidR="00684406" w:rsidRDefault="00684406" w:rsidP="0068440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сформировать предметную комиссию для решения вопроса об объективности выставления отметки за </w:t>
            </w:r>
            <w:proofErr w:type="gramStart"/>
            <w:r>
              <w:rPr>
                <w:rFonts w:ascii="Times New Roman" w:eastAsia="Times New Roman" w:hAnsi="Times New Roman" w:cs="Times New Roman"/>
                <w:color w:val="000000"/>
                <w:sz w:val="24"/>
                <w:szCs w:val="24"/>
              </w:rPr>
              <w:t>знания</w:t>
            </w:r>
            <w:proofErr w:type="gramEnd"/>
            <w:r>
              <w:rPr>
                <w:rFonts w:ascii="Times New Roman" w:eastAsia="Times New Roman" w:hAnsi="Times New Roman" w:cs="Times New Roman"/>
                <w:color w:val="000000"/>
                <w:sz w:val="24"/>
                <w:szCs w:val="24"/>
              </w:rPr>
              <w:t xml:space="preserve"> обучающегося (решение принимается в течение трех дней с момента поступления заявления, если срок ответа не оговорен дополнительно заявителем);</w:t>
            </w:r>
          </w:p>
          <w:p w:rsidR="00684406" w:rsidRDefault="00684406" w:rsidP="0068440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запрашивать дополнительную документацию, материалы для проведения самостоятельного изучения вопроса;</w:t>
            </w:r>
          </w:p>
          <w:p w:rsidR="00684406" w:rsidRDefault="00684406" w:rsidP="0068440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рекомендовать приостанавливать или отменять ранее принятое решение на основании проведенного изучения при согласии конфликтующих сторон;</w:t>
            </w:r>
          </w:p>
          <w:p w:rsidR="00684406" w:rsidRDefault="00684406" w:rsidP="0068440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рекомендовать изменения в локальных актах школы с целью демократизации основ управления или расширения прав обучающихся.</w:t>
            </w:r>
          </w:p>
          <w:p w:rsidR="00684406" w:rsidRDefault="00684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 Обязанности членов конфликтной комиссии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Члены конфликтной комиссии обязаны:</w:t>
            </w:r>
          </w:p>
          <w:p w:rsidR="00684406" w:rsidRDefault="00684406" w:rsidP="0068440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присутствовать на всех заседаниях комиссии;</w:t>
            </w:r>
          </w:p>
          <w:p w:rsidR="00684406" w:rsidRDefault="00684406" w:rsidP="0068440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принимать активное участие в рассмотрении поданных заявлений в устной или письменной форме;</w:t>
            </w:r>
          </w:p>
          <w:p w:rsidR="00684406" w:rsidRDefault="00684406" w:rsidP="0068440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принимать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двух третей ее членов);</w:t>
            </w:r>
          </w:p>
          <w:p w:rsidR="00684406" w:rsidRDefault="00684406" w:rsidP="0068440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принимать в трехдневный срок решение по сути поданного заявления, если не оговорены дополнительные сроки рассмотрения заявления;</w:t>
            </w:r>
          </w:p>
          <w:p w:rsidR="00684406" w:rsidRDefault="00684406" w:rsidP="0068440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давать обоснованный ответ заявителю в устной или письменной форме в соответствии с пожеланием заявителя.</w:t>
            </w:r>
          </w:p>
          <w:p w:rsidR="00684406" w:rsidRDefault="00684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5. Организация деятельности конфликтной комиссии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 Работу конфликтной комиссии организует председатель комиссии.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Заседания конфликтной комиссии оформляются протоколом</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5.3. Председатель комиссии: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принимает заявления  участников образовательного процесса;</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в течение 3-х дней организует проведение заседания комиссии для рассмотрения спорного вопроса;</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информирует конфликтующие стороны о решении конфликтной комиссии.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5.4. Протоколы заседаний конфликтной комиссии сдаются вместе с отчетом за учебный год педагогическому совету школы и хранятся в документах педагогического совета три года.</w:t>
            </w:r>
          </w:p>
          <w:p w:rsidR="00684406" w:rsidRDefault="00684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6. Порядок подачи и рассмотрения апелляции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Право подачи апелляции имеют обучающиеся переводных классов, участвовавшие в промежуточной аттестации, итоговой аттестации.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6.2. Апелляцией признается аргументированное письменное заявление:</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 нарушении процедуры проведения промежуточной аттестации, итоговой аттестации. Под нарушением процедуры понимаются нарушения положений, регламентирующих процедуру проведения промежуточной аттестации, итоговой аттестации, которые могли оказать существенное негативное влияние на результаты промежуточной аттестации, итоговой аттестации;</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 несогласии с выставленной оценкой.</w:t>
            </w:r>
          </w:p>
          <w:p w:rsidR="00684406" w:rsidRDefault="00684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6.3.  Апелляция не принимается по вопросам:</w:t>
            </w:r>
          </w:p>
          <w:p w:rsidR="00684406" w:rsidRDefault="00684406" w:rsidP="006844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содержания структуры аттестационных материалов по учебным предметам;</w:t>
            </w:r>
          </w:p>
          <w:p w:rsidR="00684406" w:rsidRDefault="00684406" w:rsidP="00684406">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 вопросам, связанным с </w:t>
            </w:r>
            <w:proofErr w:type="gramStart"/>
            <w:r>
              <w:rPr>
                <w:rFonts w:ascii="Times New Roman" w:eastAsia="Times New Roman" w:hAnsi="Times New Roman" w:cs="Times New Roman"/>
                <w:color w:val="000000"/>
                <w:sz w:val="24"/>
                <w:szCs w:val="24"/>
              </w:rPr>
              <w:t>нарушением</w:t>
            </w:r>
            <w:proofErr w:type="gramEnd"/>
            <w:r>
              <w:rPr>
                <w:rFonts w:ascii="Times New Roman" w:eastAsia="Times New Roman" w:hAnsi="Times New Roman" w:cs="Times New Roman"/>
                <w:color w:val="000000"/>
                <w:sz w:val="24"/>
                <w:szCs w:val="24"/>
              </w:rPr>
              <w:t xml:space="preserve"> обучающимся положения о промежуточной аттестации.</w:t>
            </w:r>
          </w:p>
          <w:p w:rsidR="00684406" w:rsidRDefault="00684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6.4.  Апелляция о:</w:t>
            </w:r>
          </w:p>
          <w:p w:rsidR="00684406" w:rsidRDefault="00684406" w:rsidP="001D1FBD">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  нарушении процедуры проведения промежуточной аттестации, итоговой аттестации подается обучающимся (или его родителями (законными представителями)) сразу после окончания промежуточной аттестации,  итоговой аттестации директору школы или председателю комиссии.</w:t>
            </w:r>
            <w:proofErr w:type="gramEnd"/>
            <w:r>
              <w:rPr>
                <w:rFonts w:ascii="Times New Roman" w:eastAsia="Times New Roman" w:hAnsi="Times New Roman" w:cs="Times New Roman"/>
                <w:color w:val="000000"/>
                <w:sz w:val="24"/>
                <w:szCs w:val="24"/>
              </w:rPr>
              <w:t xml:space="preserve"> По факту апелляции председатель Комиссии проводит служебное расследование, результаты которого оформляются в форме заключения. Апелляция и заключение о результатах служебного расследования передаются в день аттестации администрации школы;</w:t>
            </w:r>
          </w:p>
          <w:p w:rsidR="00684406" w:rsidRDefault="001D1FBD" w:rsidP="001D1FB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684406">
              <w:rPr>
                <w:rFonts w:ascii="Times New Roman" w:eastAsia="Times New Roman" w:hAnsi="Times New Roman" w:cs="Times New Roman"/>
                <w:color w:val="000000"/>
                <w:sz w:val="24"/>
                <w:szCs w:val="24"/>
              </w:rPr>
              <w:t>о несогласии с выставленной оценкой подается в комиссию. Срок завершения приема апелляций о несогласии с выставленной оценкой после официального объявления результатов промежуточной аттестации,  итоговой аттестации и ознакомления с ними обучающегося – два (рабочих) дня.</w:t>
            </w:r>
          </w:p>
          <w:p w:rsidR="00684406" w:rsidRDefault="00684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6.5. Апелляция рассматривается комиссией не позднее 3-х дней после ее подачи.</w:t>
            </w:r>
          </w:p>
          <w:p w:rsidR="00684406" w:rsidRDefault="00684406" w:rsidP="001D1FB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6.6. </w:t>
            </w:r>
            <w:proofErr w:type="gramStart"/>
            <w:r>
              <w:rPr>
                <w:rFonts w:ascii="Times New Roman" w:eastAsia="Times New Roman" w:hAnsi="Times New Roman" w:cs="Times New Roman"/>
                <w:color w:val="000000"/>
                <w:sz w:val="24"/>
                <w:szCs w:val="24"/>
              </w:rPr>
              <w:t>Обучающийся</w:t>
            </w:r>
            <w:proofErr w:type="gramEnd"/>
            <w:r>
              <w:rPr>
                <w:rFonts w:ascii="Times New Roman" w:eastAsia="Times New Roman" w:hAnsi="Times New Roman" w:cs="Times New Roman"/>
                <w:color w:val="000000"/>
                <w:sz w:val="24"/>
                <w:szCs w:val="24"/>
              </w:rPr>
              <w:t xml:space="preserve"> имеет право присутствовать при рассмотрении апелляции. С </w:t>
            </w:r>
            <w:proofErr w:type="gramStart"/>
            <w:r>
              <w:rPr>
                <w:rFonts w:ascii="Times New Roman" w:eastAsia="Times New Roman" w:hAnsi="Times New Roman" w:cs="Times New Roman"/>
                <w:color w:val="000000"/>
                <w:sz w:val="24"/>
                <w:szCs w:val="24"/>
              </w:rPr>
              <w:t>обучающимся</w:t>
            </w:r>
            <w:proofErr w:type="gramEnd"/>
            <w:r>
              <w:rPr>
                <w:rFonts w:ascii="Times New Roman" w:eastAsia="Times New Roman" w:hAnsi="Times New Roman" w:cs="Times New Roman"/>
                <w:color w:val="000000"/>
                <w:sz w:val="24"/>
                <w:szCs w:val="24"/>
              </w:rPr>
              <w:t xml:space="preserve"> при рассмотрении апелляции имеет право присутствовать один из его родителей (законных представителей).</w:t>
            </w:r>
          </w:p>
          <w:p w:rsidR="00684406" w:rsidRDefault="00684406" w:rsidP="001D1FB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6.7. Апелляция по вопросам промежуточной, итоговой аттестации в письменной форме (контрольная работа, диктант, тестовая работа и др.) рассматривается в спокойной и доброжелательной обстановке. </w:t>
            </w:r>
            <w:proofErr w:type="gramStart"/>
            <w:r>
              <w:rPr>
                <w:rFonts w:ascii="Times New Roman" w:eastAsia="Times New Roman" w:hAnsi="Times New Roman" w:cs="Times New Roman"/>
                <w:color w:val="000000"/>
                <w:sz w:val="24"/>
                <w:szCs w:val="24"/>
              </w:rPr>
              <w:t>Обучающемуся</w:t>
            </w:r>
            <w:proofErr w:type="gramEnd"/>
            <w:r>
              <w:rPr>
                <w:rFonts w:ascii="Times New Roman" w:eastAsia="Times New Roman" w:hAnsi="Times New Roman" w:cs="Times New Roman"/>
                <w:color w:val="000000"/>
                <w:sz w:val="24"/>
                <w:szCs w:val="24"/>
              </w:rPr>
              <w:t xml:space="preserve">, подавшему апелляцию, предоставляется возможность убедиться в том, что его письменная работа  проверена и оценена в соответствии с установленными требованиями. Рассмотрение апелляции не является </w:t>
            </w:r>
            <w:r>
              <w:rPr>
                <w:rFonts w:ascii="Times New Roman" w:eastAsia="Times New Roman" w:hAnsi="Times New Roman" w:cs="Times New Roman"/>
                <w:color w:val="000000"/>
                <w:sz w:val="24"/>
                <w:szCs w:val="24"/>
              </w:rPr>
              <w:lastRenderedPageBreak/>
              <w:t>переэкзаменовкой.</w:t>
            </w:r>
          </w:p>
          <w:p w:rsidR="00684406" w:rsidRDefault="00684406" w:rsidP="001D1FB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6.8. В случае получения апелляции о нарушении процедуры проведения промежуточной аттестации, итоговой аттестации Комиссия рассматривает заключение о результатах служебного расследования, устанавливает соответствие изложенных в апелляции фактов реальной ситуации на промежуточной аттестации,  итоговой аттестации и выносит одно из решений:</w:t>
            </w:r>
          </w:p>
          <w:p w:rsidR="00684406" w:rsidRDefault="001D1F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684406">
              <w:rPr>
                <w:rFonts w:ascii="Times New Roman" w:eastAsia="Times New Roman" w:hAnsi="Times New Roman" w:cs="Times New Roman"/>
                <w:color w:val="000000"/>
                <w:sz w:val="24"/>
                <w:szCs w:val="24"/>
              </w:rPr>
              <w:t xml:space="preserve"> об отклонении апелляции;</w:t>
            </w:r>
          </w:p>
          <w:p w:rsidR="00684406" w:rsidRDefault="001D1FBD" w:rsidP="001D1FB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684406">
              <w:rPr>
                <w:rFonts w:ascii="Times New Roman" w:eastAsia="Times New Roman" w:hAnsi="Times New Roman" w:cs="Times New Roman"/>
                <w:color w:val="000000"/>
                <w:sz w:val="24"/>
                <w:szCs w:val="24"/>
              </w:rPr>
              <w:t xml:space="preserve"> об удовлетворении апелляции и предоставлении </w:t>
            </w:r>
            <w:proofErr w:type="gramStart"/>
            <w:r w:rsidR="00684406">
              <w:rPr>
                <w:rFonts w:ascii="Times New Roman" w:eastAsia="Times New Roman" w:hAnsi="Times New Roman" w:cs="Times New Roman"/>
                <w:color w:val="000000"/>
                <w:sz w:val="24"/>
                <w:szCs w:val="24"/>
              </w:rPr>
              <w:t>обучающемуся</w:t>
            </w:r>
            <w:proofErr w:type="gramEnd"/>
            <w:r w:rsidR="00684406">
              <w:rPr>
                <w:rFonts w:ascii="Times New Roman" w:eastAsia="Times New Roman" w:hAnsi="Times New Roman" w:cs="Times New Roman"/>
                <w:color w:val="000000"/>
                <w:sz w:val="24"/>
                <w:szCs w:val="24"/>
              </w:rPr>
              <w:t xml:space="preserve"> возможности прохождения промежуточной аттестации,  итоговой аттестации в другой (резервный) день. В последнем случае результат промежуточной аттестации, итоговой аттестации, по процедуре которой была подана апелляция, признается недействительным по соответствующему образовательному предмету.</w:t>
            </w:r>
          </w:p>
          <w:p w:rsidR="00684406" w:rsidRDefault="00684406" w:rsidP="001D1FB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6.9. </w:t>
            </w:r>
            <w:proofErr w:type="gramStart"/>
            <w:r>
              <w:rPr>
                <w:rFonts w:ascii="Times New Roman" w:eastAsia="Times New Roman" w:hAnsi="Times New Roman" w:cs="Times New Roman"/>
                <w:color w:val="000000"/>
                <w:sz w:val="24"/>
                <w:szCs w:val="24"/>
              </w:rPr>
              <w:t>В случае получения апелляции о несогласии с оценкой, выставленной в ходе промежуточной, итоговой аттестации, комиссия запрашивает у аттестационной комиссии по предмету письменные работы обучающегося (выполненные в ходе промежуточной, итоговой аттестации) или предоставляет обучающемуся возможность прохождения промежуточной аттестации,  итоговой аттестации в устной форме в другой (резервный) день.</w:t>
            </w:r>
            <w:proofErr w:type="gramEnd"/>
            <w:r>
              <w:rPr>
                <w:rFonts w:ascii="Times New Roman" w:eastAsia="Times New Roman" w:hAnsi="Times New Roman" w:cs="Times New Roman"/>
                <w:color w:val="000000"/>
                <w:sz w:val="24"/>
                <w:szCs w:val="24"/>
              </w:rPr>
              <w:t xml:space="preserve"> В последнем случае результат промежуточной аттестации, итоговой аттестации, о несогласии с которым была подана апелляция, признается недействительным по соответствующему образовательному предмету.</w:t>
            </w:r>
          </w:p>
          <w:p w:rsidR="00684406" w:rsidRDefault="001D1FBD" w:rsidP="001D1FB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6.10.</w:t>
            </w:r>
            <w:r w:rsidR="00684406">
              <w:rPr>
                <w:rFonts w:ascii="Times New Roman" w:eastAsia="Times New Roman" w:hAnsi="Times New Roman" w:cs="Times New Roman"/>
                <w:color w:val="000000"/>
                <w:sz w:val="24"/>
                <w:szCs w:val="24"/>
              </w:rPr>
              <w:t> Комиссия устанавливает соответствие письменных работ и устных ответов обучающегося критериям оценивания, согласно которым проводилась проверка ответов на эти задания.</w:t>
            </w:r>
          </w:p>
          <w:p w:rsidR="00684406" w:rsidRDefault="001D1FBD" w:rsidP="001D1FB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6.11. </w:t>
            </w:r>
            <w:r w:rsidR="00684406">
              <w:rPr>
                <w:rFonts w:ascii="Times New Roman" w:eastAsia="Times New Roman" w:hAnsi="Times New Roman" w:cs="Times New Roman"/>
                <w:color w:val="000000"/>
                <w:sz w:val="24"/>
                <w:szCs w:val="24"/>
              </w:rPr>
              <w:t>По результату рассмотрения апелляции о несогласии с выставленной оценкой комиссия принимает решение об отклонении апелляции и сохранении выставленной оценки либо об удовлетворении апелляции и выставлении другой оценки.</w:t>
            </w:r>
          </w:p>
        </w:tc>
      </w:tr>
    </w:tbl>
    <w:p w:rsidR="00684406" w:rsidRDefault="00684406" w:rsidP="00684406"/>
    <w:p w:rsidR="00E11A1F" w:rsidRDefault="00E11A1F"/>
    <w:sectPr w:rsidR="00E11A1F" w:rsidSect="00D51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16EB6"/>
    <w:multiLevelType w:val="multilevel"/>
    <w:tmpl w:val="28AE1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82215D7"/>
    <w:multiLevelType w:val="multilevel"/>
    <w:tmpl w:val="135E6D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20B3C41"/>
    <w:multiLevelType w:val="multilevel"/>
    <w:tmpl w:val="A754B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E62413"/>
    <w:multiLevelType w:val="multilevel"/>
    <w:tmpl w:val="4022E7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84406"/>
    <w:rsid w:val="001D1FBD"/>
    <w:rsid w:val="00206CE3"/>
    <w:rsid w:val="00357C4D"/>
    <w:rsid w:val="00391AA2"/>
    <w:rsid w:val="00684406"/>
    <w:rsid w:val="00893989"/>
    <w:rsid w:val="00AE2782"/>
    <w:rsid w:val="00D51AF5"/>
    <w:rsid w:val="00E11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A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440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2467">
      <w:bodyDiv w:val="1"/>
      <w:marLeft w:val="0"/>
      <w:marRight w:val="0"/>
      <w:marTop w:val="0"/>
      <w:marBottom w:val="0"/>
      <w:divBdr>
        <w:top w:val="none" w:sz="0" w:space="0" w:color="auto"/>
        <w:left w:val="none" w:sz="0" w:space="0" w:color="auto"/>
        <w:bottom w:val="none" w:sz="0" w:space="0" w:color="auto"/>
        <w:right w:val="none" w:sz="0" w:space="0" w:color="auto"/>
      </w:divBdr>
    </w:div>
    <w:div w:id="287245195">
      <w:bodyDiv w:val="1"/>
      <w:marLeft w:val="0"/>
      <w:marRight w:val="0"/>
      <w:marTop w:val="0"/>
      <w:marBottom w:val="0"/>
      <w:divBdr>
        <w:top w:val="none" w:sz="0" w:space="0" w:color="auto"/>
        <w:left w:val="none" w:sz="0" w:space="0" w:color="auto"/>
        <w:bottom w:val="none" w:sz="0" w:space="0" w:color="auto"/>
        <w:right w:val="none" w:sz="0" w:space="0" w:color="auto"/>
      </w:divBdr>
    </w:div>
    <w:div w:id="627858706">
      <w:bodyDiv w:val="1"/>
      <w:marLeft w:val="0"/>
      <w:marRight w:val="0"/>
      <w:marTop w:val="0"/>
      <w:marBottom w:val="0"/>
      <w:divBdr>
        <w:top w:val="none" w:sz="0" w:space="0" w:color="auto"/>
        <w:left w:val="none" w:sz="0" w:space="0" w:color="auto"/>
        <w:bottom w:val="none" w:sz="0" w:space="0" w:color="auto"/>
        <w:right w:val="none" w:sz="0" w:space="0" w:color="auto"/>
      </w:divBdr>
    </w:div>
    <w:div w:id="7541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1327</Words>
  <Characters>7567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Медиотека</cp:lastModifiedBy>
  <cp:revision>7</cp:revision>
  <cp:lastPrinted>2015-05-01T08:31:00Z</cp:lastPrinted>
  <dcterms:created xsi:type="dcterms:W3CDTF">2014-02-05T10:22:00Z</dcterms:created>
  <dcterms:modified xsi:type="dcterms:W3CDTF">2016-05-06T11:54:00Z</dcterms:modified>
</cp:coreProperties>
</file>