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15" w:rsidRPr="00C06616" w:rsidRDefault="00CB2916" w:rsidP="006D6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sz w:val="24"/>
          <w:szCs w:val="24"/>
        </w:rPr>
        <w:br w:type="page"/>
      </w:r>
      <w:r w:rsidR="006536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Аннотация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 курса «Изобразительное искусство» 5</w:t>
      </w:r>
      <w:r w:rsidR="00653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ФГОС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изобразительному искусству составлена на основании следующих нормати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но-правовых документов: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29.12.2012 N 273-ФЗ "Об образовании в Российской Федерации";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- Федеральный Государственный образовательный стандарт основного общего образования (2010 год);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- Примерная программа по изобразительному искусству (одобрена решением федерального учебно-методического объединения по общему образованию протокол от 8 апреля 2015 года №1/15)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- Авторская программа «Изобразительное искусство» для 5 – 8 классов общеобразовательных учр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ждений, авторы Б. М. 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Л.А.Неменская</w:t>
      </w:r>
      <w:proofErr w:type="spell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Н.А.Горяева</w:t>
      </w:r>
      <w:proofErr w:type="spell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А.С.</w:t>
      </w:r>
      <w:proofErr w:type="gram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Питерских</w:t>
      </w:r>
      <w:proofErr w:type="spellEnd"/>
      <w:proofErr w:type="gramEnd"/>
      <w:r w:rsidRPr="006536B0">
        <w:rPr>
          <w:rFonts w:ascii="Times New Roman" w:hAnsi="Times New Roman" w:cs="Times New Roman"/>
          <w:color w:val="000000"/>
          <w:sz w:val="24"/>
          <w:szCs w:val="24"/>
        </w:rPr>
        <w:t>, М: Просвещение, 2015 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к результатам освоения основной образовательной программы общ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направлено на достижение учащимися личностных, 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536B0">
        <w:rPr>
          <w:rFonts w:ascii="Times New Roman" w:hAnsi="Times New Roman" w:cs="Times New Roman"/>
          <w:color w:val="000000"/>
          <w:sz w:val="24"/>
          <w:szCs w:val="24"/>
        </w:rPr>
        <w:t>, предметных результатов, а также на реализацию системно-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организации образовательного процесса.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ения мира, как формы самовыражения и ориентации в художественном и нравственном пространстве культуры.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форме в процессе ли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ностного художественного творчества.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Основные формы 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эст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тическое наблюдение окружающего мира.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/>
          <w:color w:val="000000"/>
          <w:sz w:val="24"/>
          <w:szCs w:val="24"/>
        </w:rPr>
        <w:t>Основные задачи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 «Изобразительное искусство»: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формирование опыта смыслового и эмоционально - ценностного восприятия визуального образа р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альности и произведений искусства;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освоение художественной культуры как формы материального выражения в пространственных фо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мах духовных ценностей;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формирование понимания эмоционального и ценностного смысла визуально-пространственной фо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мы;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развитие творческого опыта как формирование способности к самостоятельным действиям в ситу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ции неопределенности;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заинтересованного отношения к традициям культуры как к смысловой, э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тетической и личностно-значимой ценности;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воспитание уважения к истории культуры своего Отечества, выраженной в ее архитектуре, изобраз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тельном искусстве, в национальных образах предметно-материальной и пространственной среды и понимании красоты человека;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 как способом развития умения видеть реал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ный мир, как способностью к анализу и структурированию визуального образа, на основе его эмоц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онально-нравственной оценки;</w:t>
      </w:r>
    </w:p>
    <w:p w:rsidR="006D6392" w:rsidRPr="00C06616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ной среды.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>Формами текущего контроля являются: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ab/>
        <w:t>тестирование;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ab/>
        <w:t>устный опрос;</w:t>
      </w:r>
    </w:p>
    <w:p w:rsidR="006536B0" w:rsidRDefault="006536B0" w:rsidP="004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6B0" w:rsidRDefault="006536B0" w:rsidP="004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отражаются в индивидуальных качественных свойствах учащихся, кот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рые они должны приобрести в процессе освоения учебного предмета «Изобразительное искусство»: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ние своей этнической принадлежности, знание культуры своего народа, своего края, основ культу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ответственного отношения к учению, готовности и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моразвитию и самообразованию на основе мотивации к обучению и познанию;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формирование целостного мировоззрения, учитывающего культурное, языковое, духовное мног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образие современного мира;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развитие морального сознания и компетентности в решении моральных проблем на основе ли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ностного выбора, формирование нравственных чувств и нравственного поведения, осознанного и 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ветственного отношения к собственным поступкам;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осознание значения семьи в жизни человека и общества, принятие ценности семейной жизни, ув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жительное и заботливое отношение к членам своей семьи;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характеризуют уровень сформированности универсальных способн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стей учащихся, проявляющихся в познавательной и практической творческой деятельности: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самостоятельно планировать пути достижения целей, в том числе альтернативные, осозна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но выбирать наиболее эффективные способы решения учебных и познавательных задач;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соотносить свои действия с планируемыми результатами, осуществлять контроль своей 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оценивать правильность выполнения учебной задачи, собственные возможности ее реш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организовывать учебное сотрудничество и совместную деятельность с учителем и сверс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формирование основ художественной культуры обучающихся как части их общей духовной кул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туры, как особого способа познания жизни и средства организации общения;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эстетического, эмоционально-ценностного видения окружающего мира; развитие набл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дательности, способности к сопереживанию, зрительной памяти, ассоциативного мышления,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жественного вкуса и творческого воображения;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визуально-пространственного мышления как формы эмоционально-ценностного осво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мира, самовыражения и ориентации в художественном и нравственном пространстве культуры;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 освоение художественной культуры во всем многообразии ее видов, жанров и стилей как матер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ного искусства, искусство современности);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воспитание уважения к истории культуры своего Отечества, выраженной в архитектуре, изобраз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тельном искусстве, в национальных образах предметно-материальной и пространственной среды, в понимании красоты человека;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тических искусствах (театр и кино);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ная графика, мультипликация и анимация);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потребности в общении с произведениями изобразительного искусства, - освоение пра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тических умений и навыков восприятия, интерпретации и оценки произведений искусства; формир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вание активного отношения к традициям художественной культуры как смысловой, эстетической и личностно-значимой ценности;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осознание значения искусства и творчества в личной и культурной самоидентификации личности; </w:t>
      </w:r>
    </w:p>
    <w:p w:rsidR="00440A32" w:rsidRDefault="00440A32" w:rsidP="004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индивидуальных творческих способностей обучающихся, формирование устойчивого интереса к творческой деятельности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фессиональной деятельности в условиях современности.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Смысловая и логическая последовательность программы обеспечивает целостность учебного пр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цесса и преемственность этапов обучения.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зовательную структуру, образуя условия для глубокого осознания и переживания каждой предл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индивидуального практического творчества учащихся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 ур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ков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коллективной творческой деятельности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диалогичность и сотворчество учителя и ученика.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5 класса — «Декоративно-прикладное искусство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— посвящена изучению группы декоративных искусств, в которых сильна связь с фольклором, с народными корнями иску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жественные традиции и конкретные промыслы.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6 и 7 классов — «Изобразительное искусство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— посвящена изучению собственно изобразительного искусства. У учащихся формируются основы грамотности худож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ственного изображения (рисунок и живопись), понимание основ изобразительного языка. Изучая язык искусства, ребенок сталкивается с его бесконечной изменчивостью в истории искусства. Изучая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изменения языка искусства, изменения как будто бы внешние, он на самом деле проникает в сло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ные духовные процессы, происходящие в обществе и культуре.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Искусство обостряет способность человека чувствовать, сопереживать, входить в чужие миры, учит живому ощущению жизни, дает возможность проникнуть в иной человеческий опыт и этим преобр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зить жизнь собственную. Понимание искусства — это большая работа, требующая и знаний, и ум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ний.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8 класса — «Дизайн и архитектура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— посвящена изучению архитектуры и дизайна, т. е. конструктивных видов искусства, организующих среду нашей жизни. Изучение ко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структивных иску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сств в р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>яду других видов пластических искусств опирается на уже сформирова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ный за предыдущий период уровень художественной культуры учащихся.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9 класса — «Изобразительное искусство в театре, кино, на телевидении»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— является как развитием, так и принципиальным расширением курса визуально-пространственных искусств. XX век дал немыслимые ранее возможности влияния на людей зрительных образов при слиянии их со словом и звуком.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Синтетические искусства — театр, кино, телевидение — непосредственно связа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ные с изобразительными и являются сегодня господствующими. </w:t>
      </w:r>
      <w:proofErr w:type="gramEnd"/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Программа «Изобразительное искусство» дает широкие возможности для педагогического творч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ства, проявления индивидуальности учителя, учета особенностей конкретного региона России. 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нако нужно постоянно иметь в виду структурную целостность данной программы, основные цели и задачи каждого этапа обучения, обеспечивающие непрерывность поступательного развития учащи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ся.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6D6392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основного общего образования (п. 11.6 и п. 18.3)предусматривает в основной школе перечень обязательных учебных предметов, курсов, в том числе изучение предмета «Изобразительное искусство» в </w:t>
      </w:r>
      <w:r w:rsidR="00E1755F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E1755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в объеме </w:t>
      </w:r>
      <w:r w:rsidR="00E1755F">
        <w:rPr>
          <w:rFonts w:ascii="Times New Roman" w:hAnsi="Times New Roman" w:cs="Times New Roman"/>
          <w:color w:val="000000"/>
          <w:sz w:val="24"/>
          <w:szCs w:val="24"/>
        </w:rPr>
        <w:t>35</w:t>
      </w:r>
      <w:bookmarkStart w:id="0" w:name="_GoBack"/>
      <w:bookmarkEnd w:id="0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учебных часов. При этом в ней предусмотрен резерв свободного учебного времени в объеме 15% для реализации наци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нально-регионального компонента содержания образования.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Учебный предмет «Изобразительное искусство» в общеобразовательной школе направлен на форм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рование художественной культуры учащихся как неотъемлемой части культуры духовной, т. е. кул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туры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мироотношений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>, выработанных поколениями. Эти ценности как высшие ценности человеч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ской цивилизации, накапливаемые искусством, должны быть средством очеловечения, формиров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нравственно-эстетической отзывчивости на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прекрасное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и безобразное в жизни и искусстве, т. е. зоркости души растущего человека.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 учащегося рассматривается как необходимое условие соци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лизации личности, как способ его вхождения в мир человеческой культуры и в то же время как сп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соб самопознания, самоидентификации и утверждения своей уникальной индивидуальности.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жественное образование в основной школе формирует эмоционально-нравственный потенциал 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бенка, развивает его душу средствами приобщения к художественной культуре, как форме духовно-нравственного поиска человечества.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Связи искусства с жизнью человека, роль искусства в повседневном его бытии, в жизни общества, значение искусства в развитии каждого ребенка —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главный смысловой стержень программы.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ношения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— это способ организации общ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людей и прежде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имеет коммуникативные функции в жизни общества.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Программа построена так, чтобы дать школьникам представления о системе взаимодействия иску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жающей реальности является важным условием освоения школьниками программного материала.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Наблюдение окружающей реальности, развитие способностей учащихся к осознанию своих со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ственных переживаний, формирование интереса к внутреннему миру человека являются значимыми составляющими учебного материала. Конечная цель — формирование у школьника самостоятельн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 видения мира, размышления о нем, своего отношения на основе освоения опыта художественной культуры.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Обучение через деятельность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освоение учащимися способов деятельности —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форме, в форме личного творческого опыта. Только когда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ственный чувственный опыт. На этой основе происходит развитие чувств, освоение художественн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 опыта поколений и эмоционально-ценностных критериев жизни.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Культуросозидающая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роль программы состоит также в воспитании гражданственности и патриоти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ма. В основу программы положен принцип «от родного порога в мир общечеловеческой культуры».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Россия — часть многообразного и целостного мира. Учащийся шаг за шагом открывает многообр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зие культур разных народов и ценностные связи, объединяющие всех людей планеты, осваивая при этом культурное богатство своей Родины.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УЧЕБНОГО ПРЕДМЕТА (УУД)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основной школы учащиеся должны: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 класс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знать истоки и специфику образного языка декоративно-прикладного искусства;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особенности уникального крестьянского искусства, семантическое значение традиционных образов, мотивов (древо жизни, конь, птица, солярные знаки);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знать несколько народных художественных промыслов России;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XVII века);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различать по материалу, технике исполнения современные виды декоративно-прикладного иску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ства (художественное стекло, керамика, ковка, литье, гобелен, батик и т. д.); </w:t>
      </w:r>
      <w:proofErr w:type="gramEnd"/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выявлять в произведениях декоративно-прикладного искусства (народного, классического, совр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менного) связь конструктивных, декоративных, изобразительных элементов, а также видеть еди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ство материала, формы и декора;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выстраивать декоративные, орнаментальные композиции в традиции народного искусства (и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пользуя традиционное письмо Гжели, Городца, Хохломы и т. д.) на основе ритмического повтора изобразительных или геометрических элементов;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создавать художественно-декоративные объекты предметной среды, объединенные единой стил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стикой (предметы быта, мебель, одежда, детали интерьера определенной эпохи);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ных композиций; </w:t>
      </w:r>
    </w:p>
    <w:p w:rsidR="006536B0" w:rsidRDefault="00310D15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владеть навыком работы в конкретном материале (батик, витраж и т. п.); </w:t>
      </w:r>
    </w:p>
    <w:p w:rsidR="00310D15" w:rsidRPr="00C06616" w:rsidRDefault="00310D15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ДЕКОРАТИВНО-ПРИКЛАДНОЕ ИСКУССТВО В ЖИЗНИ - ЧЕЛОВЕКА(3</w:t>
      </w:r>
      <w:r w:rsidR="00C06616"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</w:t>
      </w:r>
      <w:r w:rsidR="00C06616"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6D6392" w:rsidRPr="00C06616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Древние корни народного искусства (8часов)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Древние образы в народном искусстве.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Убранство русской избы.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Внутренний мир русской избы.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и декор предметов народного быта.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Русская народная вышивка.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Народный праздничный костюм.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Народные праздничные обряды.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Связь времен в народном искусстве (8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Древние образы в современных народных игрушках.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Гжели.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Городецкая роспись.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Хохлома.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Жостово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. Роспись по металлу.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Щепа. Роспись по лубу и дереву. Тиснение и резьба по бересте.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Роль народных художественных промыслов в современной жизни.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Декор — человек, общество, время(9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Зачем людям украшения.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Роль декоративного искусства в жизни древнего общества.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Одежда «говорит» о человеке.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 чём рассказывают гербы и эмблемы.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Роль декоративного искусства в жизни человека и общества.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Декоративное искусство в современном мире (9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Современное выставочное искусство. </w:t>
      </w: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Ты сам – мастер. </w:t>
      </w:r>
    </w:p>
    <w:p w:rsidR="006D6392" w:rsidRPr="00C06616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2CD4" w:rsidRPr="00C06616" w:rsidRDefault="00062CD4" w:rsidP="00062C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6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 ПО ИЗОБРАЗИТЕЛЬНОМУ ИСКУССТВУ В 5 КЛАССЕ</w:t>
      </w: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134"/>
        <w:gridCol w:w="1701"/>
      </w:tblGrid>
      <w:tr w:rsidR="00C06616" w:rsidRPr="00C06616" w:rsidTr="0080182A">
        <w:trPr>
          <w:trHeight w:val="714"/>
        </w:trPr>
        <w:tc>
          <w:tcPr>
            <w:tcW w:w="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"/>
            </w:tblGrid>
            <w:tr w:rsidR="00C06616" w:rsidRPr="00C06616" w:rsidTr="00C06616">
              <w:trPr>
                <w:trHeight w:val="107"/>
              </w:trPr>
              <w:tc>
                <w:tcPr>
                  <w:tcW w:w="458" w:type="dxa"/>
                </w:tcPr>
                <w:p w:rsidR="00C06616" w:rsidRPr="00C06616" w:rsidRDefault="00C06616" w:rsidP="00736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66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</w:tc>
            </w:tr>
          </w:tbl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Название раздела, темы, урока </w:t>
            </w:r>
          </w:p>
        </w:tc>
        <w:tc>
          <w:tcPr>
            <w:tcW w:w="1134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701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>Дата пров</w:t>
            </w:r>
            <w:r w:rsidRPr="00C06616">
              <w:rPr>
                <w:rFonts w:ascii="Times New Roman" w:hAnsi="Times New Roman" w:cs="Times New Roman"/>
                <w:b/>
                <w:bCs/>
              </w:rPr>
              <w:t>е</w:t>
            </w:r>
            <w:r w:rsidRPr="00C06616">
              <w:rPr>
                <w:rFonts w:ascii="Times New Roman" w:hAnsi="Times New Roman" w:cs="Times New Roman"/>
                <w:b/>
                <w:bCs/>
              </w:rPr>
              <w:t>дения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06616" w:rsidRPr="00C06616" w:rsidRDefault="00C06616" w:rsidP="00736FA9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Древние корни народного искусства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Древние образы в народном искусстве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.09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Убранство русской избы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.09, 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.09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Внутренний мир русской избы </w:t>
            </w: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.09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Конструкция, декор предметов народного быта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.10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Русская народная вышивка. </w:t>
            </w: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5A7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.10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Народный праздничный костюм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.10 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Народные праздничные обряды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.10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Связь времен в народном искусстве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8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616" w:rsidRPr="00C06616" w:rsidTr="00C06616">
        <w:trPr>
          <w:trHeight w:val="540"/>
        </w:trPr>
        <w:tc>
          <w:tcPr>
            <w:tcW w:w="817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9-10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Древние образы в современных народных игрушках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.11, 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Искусство Гжели.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Городецкая роспись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Хохлома </w:t>
            </w: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14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C06616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C06616">
              <w:rPr>
                <w:rFonts w:ascii="Times New Roman" w:hAnsi="Times New Roman" w:cs="Times New Roman"/>
              </w:rPr>
              <w:t xml:space="preserve">. Роспись по металлу.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Щепа. Роспись по лубу и дереву. Тиснение и резьба по бересте.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>Роль народных художественных промыслов в современной жи</w:t>
            </w:r>
            <w:r w:rsidRPr="00C06616">
              <w:rPr>
                <w:rFonts w:ascii="Times New Roman" w:hAnsi="Times New Roman" w:cs="Times New Roman"/>
              </w:rPr>
              <w:t>з</w:t>
            </w:r>
            <w:r w:rsidRPr="00C06616">
              <w:rPr>
                <w:rFonts w:ascii="Times New Roman" w:hAnsi="Times New Roman" w:cs="Times New Roman"/>
              </w:rPr>
              <w:t xml:space="preserve">ни </w:t>
            </w: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C06616" w:rsidRPr="00C06616" w:rsidTr="00C06616">
        <w:trPr>
          <w:trHeight w:val="248"/>
        </w:trPr>
        <w:tc>
          <w:tcPr>
            <w:tcW w:w="817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3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Декор – человек, общество, время </w:t>
            </w:r>
          </w:p>
        </w:tc>
        <w:tc>
          <w:tcPr>
            <w:tcW w:w="1134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9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Зачем людям украшения </w:t>
            </w:r>
          </w:p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C06616" w:rsidRPr="00C06616" w:rsidRDefault="0080428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18-19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Роль декоративного искусства в жизни древнего общества </w:t>
            </w:r>
          </w:p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C06616" w:rsidRPr="00C06616" w:rsidRDefault="0080428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3.01,30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20-22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Одежда «говорит» о человеке </w:t>
            </w:r>
          </w:p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3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80428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.02,1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</w:t>
            </w:r>
          </w:p>
        </w:tc>
      </w:tr>
      <w:tr w:rsidR="00C06616" w:rsidRPr="00C06616" w:rsidTr="00C06616">
        <w:trPr>
          <w:trHeight w:val="436"/>
        </w:trPr>
        <w:tc>
          <w:tcPr>
            <w:tcW w:w="817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23-24 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О чем рассказывают гербы и эмблемы </w:t>
            </w:r>
          </w:p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C06616" w:rsidRPr="00C06616" w:rsidRDefault="00A80E16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804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.02,2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04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Роль декоративного искусства в жизни человека и общества </w:t>
            </w:r>
          </w:p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C066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  <w:r w:rsidR="00804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.03</w:t>
            </w:r>
          </w:p>
        </w:tc>
      </w:tr>
      <w:tr w:rsidR="00C06616" w:rsidRPr="00C06616" w:rsidTr="00C06616">
        <w:trPr>
          <w:trHeight w:val="438"/>
        </w:trPr>
        <w:tc>
          <w:tcPr>
            <w:tcW w:w="817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4 </w:t>
            </w: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Декоративное искусство в современном мире </w:t>
            </w:r>
          </w:p>
        </w:tc>
        <w:tc>
          <w:tcPr>
            <w:tcW w:w="1134" w:type="dxa"/>
          </w:tcPr>
          <w:p w:rsidR="00C06616" w:rsidRPr="00C06616" w:rsidRDefault="00C06616" w:rsidP="00C72130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9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C72130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26-28 </w:t>
            </w:r>
          </w:p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Современное выставочное искусство </w:t>
            </w:r>
          </w:p>
        </w:tc>
        <w:tc>
          <w:tcPr>
            <w:tcW w:w="1134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701" w:type="dxa"/>
          </w:tcPr>
          <w:p w:rsidR="00C06616" w:rsidRPr="00C06616" w:rsidRDefault="0080428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.03,1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.03</w:t>
            </w:r>
            <w:r w:rsidR="00707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07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.04.</w:t>
            </w:r>
          </w:p>
        </w:tc>
      </w:tr>
      <w:tr w:rsidR="00C06616" w:rsidRPr="00C06616" w:rsidTr="00C06616">
        <w:trPr>
          <w:trHeight w:val="281"/>
        </w:trPr>
        <w:tc>
          <w:tcPr>
            <w:tcW w:w="817" w:type="dxa"/>
          </w:tcPr>
          <w:p w:rsidR="00C06616" w:rsidRDefault="00C06616" w:rsidP="00C72130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>29-34</w:t>
            </w:r>
          </w:p>
          <w:p w:rsidR="00804285" w:rsidRPr="00C06616" w:rsidRDefault="00804285" w:rsidP="00C721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Ты – сам мастер декоративно-прикладного искусства. </w:t>
            </w:r>
          </w:p>
        </w:tc>
        <w:tc>
          <w:tcPr>
            <w:tcW w:w="1134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701" w:type="dxa"/>
          </w:tcPr>
          <w:p w:rsidR="00C06616" w:rsidRPr="00C06616" w:rsidRDefault="00707FC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.04, 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.04, 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3.04., 30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.04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.05., 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.05., 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.05, 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.05.</w:t>
            </w:r>
          </w:p>
        </w:tc>
      </w:tr>
    </w:tbl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36FA9" w:rsidRPr="00C06616" w:rsidSect="00C06616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7A" w:rsidRDefault="0074457A" w:rsidP="00E52621">
      <w:pPr>
        <w:spacing w:after="0" w:line="240" w:lineRule="auto"/>
      </w:pPr>
      <w:r>
        <w:separator/>
      </w:r>
    </w:p>
  </w:endnote>
  <w:endnote w:type="continuationSeparator" w:id="0">
    <w:p w:rsidR="0074457A" w:rsidRDefault="0074457A" w:rsidP="00E5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7A" w:rsidRDefault="0074457A" w:rsidP="00E52621">
      <w:pPr>
        <w:spacing w:after="0" w:line="240" w:lineRule="auto"/>
      </w:pPr>
      <w:r>
        <w:separator/>
      </w:r>
    </w:p>
  </w:footnote>
  <w:footnote w:type="continuationSeparator" w:id="0">
    <w:p w:rsidR="0074457A" w:rsidRDefault="0074457A" w:rsidP="00E5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45AE5"/>
    <w:multiLevelType w:val="hybridMultilevel"/>
    <w:tmpl w:val="34CE1B4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41D5"/>
    <w:multiLevelType w:val="hybridMultilevel"/>
    <w:tmpl w:val="8FFAF34C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57BBC"/>
    <w:multiLevelType w:val="hybridMultilevel"/>
    <w:tmpl w:val="FAC4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2F7"/>
    <w:multiLevelType w:val="hybridMultilevel"/>
    <w:tmpl w:val="C9E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3260"/>
    <w:multiLevelType w:val="hybridMultilevel"/>
    <w:tmpl w:val="23CA7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E256B"/>
    <w:multiLevelType w:val="hybridMultilevel"/>
    <w:tmpl w:val="CC348BE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4090"/>
    <w:multiLevelType w:val="hybridMultilevel"/>
    <w:tmpl w:val="2B8A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A0723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342F8"/>
    <w:multiLevelType w:val="hybridMultilevel"/>
    <w:tmpl w:val="ED020B6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B6481"/>
    <w:multiLevelType w:val="hybridMultilevel"/>
    <w:tmpl w:val="EF76494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82367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63DC"/>
    <w:multiLevelType w:val="multilevel"/>
    <w:tmpl w:val="6D0003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FC5A77"/>
    <w:multiLevelType w:val="hybridMultilevel"/>
    <w:tmpl w:val="A8A8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65B40"/>
    <w:multiLevelType w:val="hybridMultilevel"/>
    <w:tmpl w:val="3E386AC4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96F0F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5F5E"/>
    <w:multiLevelType w:val="hybridMultilevel"/>
    <w:tmpl w:val="BABC639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90D77"/>
    <w:multiLevelType w:val="hybridMultilevel"/>
    <w:tmpl w:val="6EB8F628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8218E"/>
    <w:multiLevelType w:val="hybridMultilevel"/>
    <w:tmpl w:val="E7D45068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14D9C"/>
    <w:multiLevelType w:val="multilevel"/>
    <w:tmpl w:val="2E82A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992EA4"/>
    <w:multiLevelType w:val="hybridMultilevel"/>
    <w:tmpl w:val="FDDC643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A02705"/>
    <w:multiLevelType w:val="hybridMultilevel"/>
    <w:tmpl w:val="23C0D4F0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331F6"/>
    <w:multiLevelType w:val="hybridMultilevel"/>
    <w:tmpl w:val="DD3E54A8"/>
    <w:lvl w:ilvl="0" w:tplc="54FC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EA1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AF5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0A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2C3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91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70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2C3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C04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3F8106F7"/>
    <w:multiLevelType w:val="hybridMultilevel"/>
    <w:tmpl w:val="676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81353"/>
    <w:multiLevelType w:val="multilevel"/>
    <w:tmpl w:val="42E0D7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A3C2278"/>
    <w:multiLevelType w:val="multilevel"/>
    <w:tmpl w:val="BE6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0457EF"/>
    <w:multiLevelType w:val="hybridMultilevel"/>
    <w:tmpl w:val="B5120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10DC2"/>
    <w:multiLevelType w:val="hybridMultilevel"/>
    <w:tmpl w:val="AA3E886A"/>
    <w:lvl w:ilvl="0" w:tplc="E80EE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E5B41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581A3686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D5206"/>
    <w:multiLevelType w:val="hybridMultilevel"/>
    <w:tmpl w:val="DB1E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46FFF"/>
    <w:multiLevelType w:val="hybridMultilevel"/>
    <w:tmpl w:val="DF54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A14BB"/>
    <w:multiLevelType w:val="hybridMultilevel"/>
    <w:tmpl w:val="19E23AF4"/>
    <w:lvl w:ilvl="0" w:tplc="54FC9C48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D1B51"/>
    <w:multiLevelType w:val="hybridMultilevel"/>
    <w:tmpl w:val="72AEEB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6ECD047F"/>
    <w:multiLevelType w:val="hybridMultilevel"/>
    <w:tmpl w:val="7A021C9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E54C6"/>
    <w:multiLevelType w:val="hybridMultilevel"/>
    <w:tmpl w:val="FC7E1568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C45AC3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40590"/>
    <w:multiLevelType w:val="hybridMultilevel"/>
    <w:tmpl w:val="CCCEB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F10A8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839B8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61BF6"/>
    <w:multiLevelType w:val="hybridMultilevel"/>
    <w:tmpl w:val="D8FE2CD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0158C1"/>
    <w:multiLevelType w:val="hybridMultilevel"/>
    <w:tmpl w:val="46D613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78785BB9"/>
    <w:multiLevelType w:val="multilevel"/>
    <w:tmpl w:val="87FAE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6">
    <w:nsid w:val="793F2730"/>
    <w:multiLevelType w:val="hybridMultilevel"/>
    <w:tmpl w:val="36E6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90B7A"/>
    <w:multiLevelType w:val="hybridMultilevel"/>
    <w:tmpl w:val="DFFC7B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8">
    <w:nsid w:val="7FA079A9"/>
    <w:multiLevelType w:val="hybridMultilevel"/>
    <w:tmpl w:val="2850FB4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35"/>
  </w:num>
  <w:num w:numId="4">
    <w:abstractNumId w:val="0"/>
  </w:num>
  <w:num w:numId="5">
    <w:abstractNumId w:val="26"/>
  </w:num>
  <w:num w:numId="6">
    <w:abstractNumId w:val="14"/>
  </w:num>
  <w:num w:numId="7">
    <w:abstractNumId w:val="5"/>
  </w:num>
  <w:num w:numId="8">
    <w:abstractNumId w:val="27"/>
  </w:num>
  <w:num w:numId="9">
    <w:abstractNumId w:val="25"/>
  </w:num>
  <w:num w:numId="10">
    <w:abstractNumId w:val="15"/>
  </w:num>
  <w:num w:numId="11">
    <w:abstractNumId w:val="42"/>
  </w:num>
  <w:num w:numId="12">
    <w:abstractNumId w:val="45"/>
  </w:num>
  <w:num w:numId="13">
    <w:abstractNumId w:val="44"/>
  </w:num>
  <w:num w:numId="14">
    <w:abstractNumId w:val="47"/>
  </w:num>
  <w:num w:numId="15">
    <w:abstractNumId w:val="28"/>
  </w:num>
  <w:num w:numId="16">
    <w:abstractNumId w:val="7"/>
  </w:num>
  <w:num w:numId="17">
    <w:abstractNumId w:val="46"/>
  </w:num>
  <w:num w:numId="18">
    <w:abstractNumId w:val="13"/>
  </w:num>
  <w:num w:numId="19">
    <w:abstractNumId w:val="22"/>
  </w:num>
  <w:num w:numId="20">
    <w:abstractNumId w:val="33"/>
  </w:num>
  <w:num w:numId="21">
    <w:abstractNumId w:val="34"/>
  </w:num>
  <w:num w:numId="22">
    <w:abstractNumId w:val="2"/>
  </w:num>
  <w:num w:numId="23">
    <w:abstractNumId w:val="43"/>
  </w:num>
  <w:num w:numId="24">
    <w:abstractNumId w:val="20"/>
  </w:num>
  <w:num w:numId="25">
    <w:abstractNumId w:val="38"/>
  </w:num>
  <w:num w:numId="26">
    <w:abstractNumId w:val="23"/>
  </w:num>
  <w:num w:numId="27">
    <w:abstractNumId w:val="30"/>
  </w:num>
  <w:num w:numId="28">
    <w:abstractNumId w:val="3"/>
  </w:num>
  <w:num w:numId="29">
    <w:abstractNumId w:val="17"/>
  </w:num>
  <w:num w:numId="30">
    <w:abstractNumId w:val="18"/>
  </w:num>
  <w:num w:numId="31">
    <w:abstractNumId w:val="41"/>
  </w:num>
  <w:num w:numId="32">
    <w:abstractNumId w:val="39"/>
  </w:num>
  <w:num w:numId="33">
    <w:abstractNumId w:val="31"/>
  </w:num>
  <w:num w:numId="34">
    <w:abstractNumId w:val="40"/>
  </w:num>
  <w:num w:numId="35">
    <w:abstractNumId w:val="4"/>
  </w:num>
  <w:num w:numId="36">
    <w:abstractNumId w:val="6"/>
  </w:num>
  <w:num w:numId="37">
    <w:abstractNumId w:val="11"/>
  </w:num>
  <w:num w:numId="38">
    <w:abstractNumId w:val="1"/>
  </w:num>
  <w:num w:numId="39">
    <w:abstractNumId w:val="8"/>
  </w:num>
  <w:num w:numId="40">
    <w:abstractNumId w:val="29"/>
  </w:num>
  <w:num w:numId="41">
    <w:abstractNumId w:val="24"/>
  </w:num>
  <w:num w:numId="42">
    <w:abstractNumId w:val="9"/>
  </w:num>
  <w:num w:numId="43">
    <w:abstractNumId w:val="37"/>
  </w:num>
  <w:num w:numId="44">
    <w:abstractNumId w:val="12"/>
  </w:num>
  <w:num w:numId="45">
    <w:abstractNumId w:val="21"/>
  </w:num>
  <w:num w:numId="46">
    <w:abstractNumId w:val="48"/>
  </w:num>
  <w:num w:numId="47">
    <w:abstractNumId w:val="10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21"/>
    <w:rsid w:val="00062CD4"/>
    <w:rsid w:val="001715DE"/>
    <w:rsid w:val="00265F78"/>
    <w:rsid w:val="002A713C"/>
    <w:rsid w:val="00303D71"/>
    <w:rsid w:val="00310D15"/>
    <w:rsid w:val="003927D1"/>
    <w:rsid w:val="003D520F"/>
    <w:rsid w:val="00427750"/>
    <w:rsid w:val="00440A32"/>
    <w:rsid w:val="00463EC5"/>
    <w:rsid w:val="00517B69"/>
    <w:rsid w:val="00542710"/>
    <w:rsid w:val="005A7148"/>
    <w:rsid w:val="00610BEB"/>
    <w:rsid w:val="006536B0"/>
    <w:rsid w:val="006D6392"/>
    <w:rsid w:val="00707FC5"/>
    <w:rsid w:val="00736FA9"/>
    <w:rsid w:val="0074457A"/>
    <w:rsid w:val="00754012"/>
    <w:rsid w:val="0080182A"/>
    <w:rsid w:val="00804285"/>
    <w:rsid w:val="00821CE4"/>
    <w:rsid w:val="00841A09"/>
    <w:rsid w:val="00895E44"/>
    <w:rsid w:val="008C6F25"/>
    <w:rsid w:val="008E364D"/>
    <w:rsid w:val="00924361"/>
    <w:rsid w:val="00943035"/>
    <w:rsid w:val="00A70DD4"/>
    <w:rsid w:val="00A77D8E"/>
    <w:rsid w:val="00A80E16"/>
    <w:rsid w:val="00A9083B"/>
    <w:rsid w:val="00B14B6B"/>
    <w:rsid w:val="00B875D6"/>
    <w:rsid w:val="00C06616"/>
    <w:rsid w:val="00C26569"/>
    <w:rsid w:val="00C503CF"/>
    <w:rsid w:val="00C72130"/>
    <w:rsid w:val="00CB2916"/>
    <w:rsid w:val="00CD3586"/>
    <w:rsid w:val="00D34FEE"/>
    <w:rsid w:val="00DA43A6"/>
    <w:rsid w:val="00DE7969"/>
    <w:rsid w:val="00E1755F"/>
    <w:rsid w:val="00E27BAA"/>
    <w:rsid w:val="00E52621"/>
    <w:rsid w:val="00E85EB1"/>
    <w:rsid w:val="00F43133"/>
    <w:rsid w:val="00F4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8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Медиотека</cp:lastModifiedBy>
  <cp:revision>24</cp:revision>
  <cp:lastPrinted>2019-10-04T11:48:00Z</cp:lastPrinted>
  <dcterms:created xsi:type="dcterms:W3CDTF">2018-01-23T02:18:00Z</dcterms:created>
  <dcterms:modified xsi:type="dcterms:W3CDTF">2019-10-07T05:08:00Z</dcterms:modified>
</cp:coreProperties>
</file>