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470" w:rsidRPr="006E0470" w:rsidRDefault="006E0470" w:rsidP="006E0470">
      <w:pPr>
        <w:pStyle w:val="Default"/>
        <w:jc w:val="center"/>
        <w:rPr>
          <w:b/>
          <w:sz w:val="28"/>
          <w:szCs w:val="28"/>
        </w:rPr>
      </w:pPr>
    </w:p>
    <w:p w:rsidR="00BF0DE7" w:rsidRDefault="00BF0DE7" w:rsidP="00BF0DE7">
      <w:pPr>
        <w:spacing w:before="86" w:after="0" w:line="240" w:lineRule="auto"/>
        <w:rPr>
          <w:rFonts w:ascii="Times New Roman" w:eastAsia="Times New Roman" w:hAnsi="Times New Roman" w:cs="Times New Roman"/>
          <w:b/>
          <w:sz w:val="28"/>
          <w:szCs w:val="28"/>
          <w:lang w:eastAsia="ru-RU"/>
        </w:rPr>
      </w:pPr>
    </w:p>
    <w:p w:rsidR="00BF0DE7" w:rsidRDefault="00BF0DE7" w:rsidP="00BF0DE7">
      <w:pPr>
        <w:spacing w:before="86" w:after="0" w:line="240" w:lineRule="auto"/>
        <w:rPr>
          <w:rFonts w:ascii="Times New Roman" w:eastAsia="Times New Roman" w:hAnsi="Times New Roman" w:cs="Times New Roman"/>
          <w:b/>
          <w:sz w:val="28"/>
          <w:szCs w:val="28"/>
          <w:lang w:eastAsia="ru-RU"/>
        </w:rPr>
      </w:pPr>
    </w:p>
    <w:p w:rsidR="00BF0DE7" w:rsidRDefault="00BF0DE7" w:rsidP="00BF0DE7">
      <w:pPr>
        <w:spacing w:before="86" w:after="0" w:line="240" w:lineRule="auto"/>
        <w:rPr>
          <w:rFonts w:ascii="Times New Roman" w:eastAsia="Times New Roman" w:hAnsi="Times New Roman" w:cs="Times New Roman"/>
          <w:b/>
          <w:sz w:val="28"/>
          <w:szCs w:val="28"/>
          <w:lang w:eastAsia="ru-RU"/>
        </w:rPr>
      </w:pPr>
    </w:p>
    <w:p w:rsidR="00BF0DE7" w:rsidRPr="00BF0DE7" w:rsidRDefault="00BF0DE7" w:rsidP="00504B6D">
      <w:pPr>
        <w:spacing w:before="86" w:after="0" w:line="240" w:lineRule="auto"/>
        <w:jc w:val="center"/>
        <w:rPr>
          <w:rFonts w:ascii="Times New Roman" w:eastAsia="Times New Roman" w:hAnsi="Times New Roman" w:cs="Times New Roman"/>
          <w:b/>
          <w:sz w:val="28"/>
          <w:szCs w:val="28"/>
          <w:lang w:eastAsia="ru-RU"/>
        </w:rPr>
      </w:pPr>
      <w:bookmarkStart w:id="0" w:name="_GoBack"/>
      <w:bookmarkEnd w:id="0"/>
      <w:r w:rsidRPr="00BF0DE7">
        <w:rPr>
          <w:rFonts w:ascii="Times New Roman" w:eastAsia="Times New Roman" w:hAnsi="Times New Roman" w:cs="Times New Roman"/>
          <w:b/>
          <w:sz w:val="28"/>
          <w:szCs w:val="28"/>
          <w:lang w:eastAsia="ru-RU"/>
        </w:rPr>
        <w:t>Пояснительная записка</w:t>
      </w:r>
    </w:p>
    <w:p w:rsidR="00BF0DE7" w:rsidRPr="00BF0DE7" w:rsidRDefault="00BF0DE7" w:rsidP="00BF0DE7">
      <w:pPr>
        <w:spacing w:after="0" w:line="240" w:lineRule="auto"/>
        <w:ind w:firstLine="709"/>
        <w:rPr>
          <w:rFonts w:ascii="Times New Roman" w:eastAsia="Times New Roman" w:hAnsi="Times New Roman" w:cs="Times New Roman"/>
          <w:b/>
          <w:sz w:val="28"/>
          <w:szCs w:val="28"/>
          <w:lang w:eastAsia="ru-RU"/>
        </w:rPr>
      </w:pPr>
      <w:r w:rsidRPr="00BF0DE7">
        <w:rPr>
          <w:rFonts w:ascii="Times New Roman" w:eastAsia="Times New Roman" w:hAnsi="Times New Roman" w:cs="Times New Roman"/>
          <w:b/>
          <w:sz w:val="28"/>
          <w:szCs w:val="28"/>
          <w:lang w:eastAsia="ru-RU"/>
        </w:rPr>
        <w:t xml:space="preserve">                                                Статус документа</w:t>
      </w:r>
    </w:p>
    <w:p w:rsidR="00BF0DE7" w:rsidRDefault="00BF0DE7" w:rsidP="003F32D0">
      <w:pPr>
        <w:pStyle w:val="Default"/>
        <w:rPr>
          <w:sz w:val="28"/>
          <w:szCs w:val="28"/>
        </w:rPr>
      </w:pPr>
    </w:p>
    <w:p w:rsidR="003F32D0" w:rsidRPr="0022480E" w:rsidRDefault="003F32D0" w:rsidP="003F32D0">
      <w:pPr>
        <w:pStyle w:val="Default"/>
        <w:rPr>
          <w:sz w:val="32"/>
          <w:szCs w:val="32"/>
        </w:rPr>
      </w:pPr>
      <w:r w:rsidRPr="0022480E">
        <w:rPr>
          <w:sz w:val="32"/>
          <w:szCs w:val="32"/>
        </w:rPr>
        <w:t xml:space="preserve">Нормативную правовую основу настоящей </w:t>
      </w:r>
      <w:r w:rsidR="0022480E" w:rsidRPr="0022480E">
        <w:rPr>
          <w:sz w:val="32"/>
          <w:szCs w:val="32"/>
        </w:rPr>
        <w:t xml:space="preserve">рабочей </w:t>
      </w:r>
      <w:r w:rsidRPr="0022480E">
        <w:rPr>
          <w:sz w:val="32"/>
          <w:szCs w:val="32"/>
        </w:rPr>
        <w:t xml:space="preserve">программы по учебному предмету «Русский родной язык» составляют следующие документы: </w:t>
      </w:r>
    </w:p>
    <w:p w:rsidR="003F32D0" w:rsidRPr="0022480E" w:rsidRDefault="0022480E" w:rsidP="003F32D0">
      <w:pPr>
        <w:pStyle w:val="Default"/>
        <w:rPr>
          <w:sz w:val="32"/>
          <w:szCs w:val="32"/>
        </w:rPr>
      </w:pPr>
      <w:r>
        <w:rPr>
          <w:sz w:val="32"/>
          <w:szCs w:val="32"/>
        </w:rPr>
        <w:t>--</w:t>
      </w:r>
      <w:r w:rsidR="003F32D0" w:rsidRPr="0022480E">
        <w:rPr>
          <w:sz w:val="32"/>
          <w:szCs w:val="32"/>
        </w:rPr>
        <w:t xml:space="preserve">Федеральный закон от 29 декабря 2012 г. № 273-ФЗ «Об образовании в Российской Федерации» (далее – Федеральный закон об образовании); </w:t>
      </w:r>
    </w:p>
    <w:p w:rsidR="003F32D0" w:rsidRPr="0022480E" w:rsidRDefault="0022480E" w:rsidP="003F32D0">
      <w:pPr>
        <w:pStyle w:val="Default"/>
        <w:rPr>
          <w:sz w:val="32"/>
          <w:szCs w:val="32"/>
        </w:rPr>
      </w:pPr>
      <w:r>
        <w:rPr>
          <w:sz w:val="32"/>
          <w:szCs w:val="32"/>
        </w:rPr>
        <w:t>--</w:t>
      </w:r>
      <w:r w:rsidR="003F32D0" w:rsidRPr="0022480E">
        <w:rPr>
          <w:sz w:val="32"/>
          <w:szCs w:val="32"/>
        </w:rPr>
        <w:t xml:space="preserve">Закон Российской Федерации от 25 октября 1991 г. № 1807-1 «О языках народов Российской Федерации» (в редакции Федерального закона № 185-ФЗ); </w:t>
      </w:r>
    </w:p>
    <w:p w:rsidR="003F32D0" w:rsidRPr="0022480E" w:rsidRDefault="0022480E" w:rsidP="003F32D0">
      <w:pPr>
        <w:pStyle w:val="Default"/>
        <w:rPr>
          <w:sz w:val="32"/>
          <w:szCs w:val="32"/>
        </w:rPr>
      </w:pPr>
      <w:r>
        <w:rPr>
          <w:sz w:val="32"/>
          <w:szCs w:val="32"/>
        </w:rPr>
        <w:t>---</w:t>
      </w:r>
      <w:r w:rsidR="003F32D0" w:rsidRPr="0022480E">
        <w:rPr>
          <w:sz w:val="32"/>
          <w:szCs w:val="32"/>
        </w:rPr>
        <w:t xml:space="preserve">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 (в редакции приказа Минобрнауки России от 31 декабря 2015 г. № 1577); </w:t>
      </w:r>
    </w:p>
    <w:p w:rsidR="003F32D0" w:rsidRPr="0022480E" w:rsidRDefault="0022480E" w:rsidP="003F32D0">
      <w:pPr>
        <w:pStyle w:val="Default"/>
        <w:rPr>
          <w:sz w:val="32"/>
          <w:szCs w:val="32"/>
        </w:rPr>
      </w:pPr>
      <w:proofErr w:type="gramStart"/>
      <w:r>
        <w:rPr>
          <w:sz w:val="32"/>
          <w:szCs w:val="32"/>
        </w:rPr>
        <w:t xml:space="preserve">Рабочая  </w:t>
      </w:r>
      <w:r w:rsidR="003F32D0" w:rsidRPr="0022480E">
        <w:rPr>
          <w:sz w:val="32"/>
          <w:szCs w:val="32"/>
        </w:rPr>
        <w:t xml:space="preserve">программа разработана на основе требований федерального государственного образовательного стандарта основного общего образования к результатам освоения основной образовательной программы основного общего образования по учебному предмету «Русский родной язык», входящему в образовательную область «Родной язык и родная литература». </w:t>
      </w:r>
      <w:proofErr w:type="gramEnd"/>
    </w:p>
    <w:p w:rsidR="00F95F54" w:rsidRDefault="00F95F54" w:rsidP="00EA629D">
      <w:pPr>
        <w:pStyle w:val="Default"/>
        <w:rPr>
          <w:sz w:val="32"/>
          <w:szCs w:val="32"/>
        </w:rPr>
      </w:pPr>
    </w:p>
    <w:p w:rsidR="00EA629D" w:rsidRDefault="00EA629D" w:rsidP="00EA629D">
      <w:pPr>
        <w:pStyle w:val="Default"/>
        <w:rPr>
          <w:b/>
          <w:bCs/>
          <w:sz w:val="32"/>
          <w:szCs w:val="32"/>
        </w:rPr>
      </w:pPr>
    </w:p>
    <w:p w:rsidR="00F95F54" w:rsidRDefault="00F95F54" w:rsidP="003F32D0">
      <w:pPr>
        <w:pStyle w:val="Default"/>
        <w:rPr>
          <w:b/>
          <w:bCs/>
          <w:sz w:val="32"/>
          <w:szCs w:val="32"/>
        </w:rPr>
      </w:pPr>
    </w:p>
    <w:p w:rsidR="00F95F54" w:rsidRDefault="00F95F54" w:rsidP="003F32D0">
      <w:pPr>
        <w:pStyle w:val="Default"/>
        <w:rPr>
          <w:b/>
          <w:bCs/>
          <w:sz w:val="32"/>
          <w:szCs w:val="32"/>
        </w:rPr>
      </w:pPr>
    </w:p>
    <w:p w:rsidR="00F95F54" w:rsidRDefault="00F95F54" w:rsidP="003F32D0">
      <w:pPr>
        <w:pStyle w:val="Default"/>
        <w:rPr>
          <w:b/>
          <w:bCs/>
          <w:sz w:val="32"/>
          <w:szCs w:val="32"/>
        </w:rPr>
      </w:pPr>
    </w:p>
    <w:p w:rsidR="00F95F54" w:rsidRDefault="00F95F54" w:rsidP="003F32D0">
      <w:pPr>
        <w:pStyle w:val="Default"/>
        <w:rPr>
          <w:b/>
          <w:bCs/>
          <w:sz w:val="32"/>
          <w:szCs w:val="32"/>
        </w:rPr>
      </w:pPr>
    </w:p>
    <w:p w:rsidR="00F95F54" w:rsidRDefault="00F95F54" w:rsidP="003F32D0">
      <w:pPr>
        <w:pStyle w:val="Default"/>
        <w:rPr>
          <w:b/>
          <w:bCs/>
          <w:sz w:val="32"/>
          <w:szCs w:val="32"/>
        </w:rPr>
      </w:pPr>
    </w:p>
    <w:p w:rsidR="00F95F54" w:rsidRDefault="00F95F54" w:rsidP="003F32D0">
      <w:pPr>
        <w:pStyle w:val="Default"/>
        <w:rPr>
          <w:b/>
          <w:bCs/>
          <w:sz w:val="32"/>
          <w:szCs w:val="32"/>
        </w:rPr>
      </w:pPr>
    </w:p>
    <w:p w:rsidR="00F95F54" w:rsidRDefault="00F95F54" w:rsidP="003F32D0">
      <w:pPr>
        <w:pStyle w:val="Default"/>
        <w:rPr>
          <w:b/>
          <w:bCs/>
          <w:sz w:val="32"/>
          <w:szCs w:val="32"/>
        </w:rPr>
      </w:pPr>
    </w:p>
    <w:p w:rsidR="00F95F54" w:rsidRDefault="00F95F54" w:rsidP="003F32D0">
      <w:pPr>
        <w:pStyle w:val="Default"/>
        <w:rPr>
          <w:b/>
          <w:bCs/>
          <w:sz w:val="32"/>
          <w:szCs w:val="32"/>
        </w:rPr>
      </w:pPr>
    </w:p>
    <w:p w:rsidR="00F95F54" w:rsidRDefault="00F95F54" w:rsidP="003F32D0">
      <w:pPr>
        <w:pStyle w:val="Default"/>
        <w:rPr>
          <w:b/>
          <w:bCs/>
          <w:sz w:val="32"/>
          <w:szCs w:val="32"/>
        </w:rPr>
      </w:pPr>
    </w:p>
    <w:p w:rsidR="00F95F54" w:rsidRDefault="00F95F54" w:rsidP="003F32D0">
      <w:pPr>
        <w:pStyle w:val="Default"/>
        <w:rPr>
          <w:b/>
          <w:bCs/>
          <w:sz w:val="32"/>
          <w:szCs w:val="32"/>
        </w:rPr>
      </w:pPr>
    </w:p>
    <w:p w:rsidR="00F95F54" w:rsidRDefault="00F95F54" w:rsidP="003F32D0">
      <w:pPr>
        <w:pStyle w:val="Default"/>
        <w:rPr>
          <w:b/>
          <w:bCs/>
          <w:sz w:val="32"/>
          <w:szCs w:val="32"/>
        </w:rPr>
      </w:pPr>
    </w:p>
    <w:p w:rsidR="00EA629D" w:rsidRDefault="00EA629D" w:rsidP="003F32D0">
      <w:pPr>
        <w:pStyle w:val="Default"/>
        <w:rPr>
          <w:b/>
          <w:bCs/>
          <w:sz w:val="32"/>
          <w:szCs w:val="32"/>
        </w:rPr>
      </w:pPr>
    </w:p>
    <w:p w:rsidR="00EA629D" w:rsidRDefault="00EA629D" w:rsidP="003F32D0">
      <w:pPr>
        <w:pStyle w:val="Default"/>
        <w:rPr>
          <w:b/>
          <w:bCs/>
          <w:sz w:val="32"/>
          <w:szCs w:val="32"/>
        </w:rPr>
      </w:pPr>
    </w:p>
    <w:p w:rsidR="00EA629D" w:rsidRDefault="00EA629D" w:rsidP="003F32D0">
      <w:pPr>
        <w:pStyle w:val="Default"/>
        <w:rPr>
          <w:b/>
          <w:bCs/>
          <w:sz w:val="32"/>
          <w:szCs w:val="32"/>
        </w:rPr>
      </w:pPr>
    </w:p>
    <w:p w:rsidR="00EA629D" w:rsidRDefault="00EA629D" w:rsidP="003F32D0">
      <w:pPr>
        <w:pStyle w:val="Default"/>
        <w:rPr>
          <w:b/>
          <w:bCs/>
          <w:sz w:val="32"/>
          <w:szCs w:val="32"/>
        </w:rPr>
      </w:pPr>
    </w:p>
    <w:p w:rsidR="00EA629D" w:rsidRDefault="00EA629D" w:rsidP="003F32D0">
      <w:pPr>
        <w:pStyle w:val="Default"/>
        <w:rPr>
          <w:b/>
          <w:bCs/>
          <w:sz w:val="32"/>
          <w:szCs w:val="32"/>
        </w:rPr>
      </w:pPr>
    </w:p>
    <w:p w:rsidR="00EA629D" w:rsidRDefault="00EA629D" w:rsidP="003F32D0">
      <w:pPr>
        <w:pStyle w:val="Default"/>
        <w:rPr>
          <w:b/>
          <w:bCs/>
          <w:sz w:val="32"/>
          <w:szCs w:val="32"/>
        </w:rPr>
      </w:pPr>
    </w:p>
    <w:p w:rsidR="00EA629D" w:rsidRDefault="00EA629D" w:rsidP="003F32D0">
      <w:pPr>
        <w:pStyle w:val="Default"/>
        <w:rPr>
          <w:b/>
          <w:bCs/>
          <w:sz w:val="32"/>
          <w:szCs w:val="32"/>
        </w:rPr>
      </w:pPr>
    </w:p>
    <w:p w:rsidR="00EA629D" w:rsidRDefault="00EA629D" w:rsidP="003F32D0">
      <w:pPr>
        <w:pStyle w:val="Default"/>
        <w:rPr>
          <w:b/>
          <w:bCs/>
          <w:sz w:val="32"/>
          <w:szCs w:val="32"/>
        </w:rPr>
      </w:pPr>
    </w:p>
    <w:p w:rsidR="003F32D0" w:rsidRPr="0022480E" w:rsidRDefault="003F32D0" w:rsidP="003F32D0">
      <w:pPr>
        <w:pStyle w:val="Default"/>
        <w:rPr>
          <w:sz w:val="32"/>
          <w:szCs w:val="32"/>
        </w:rPr>
      </w:pPr>
      <w:r w:rsidRPr="0022480E">
        <w:rPr>
          <w:b/>
          <w:bCs/>
          <w:i/>
          <w:iCs/>
          <w:sz w:val="32"/>
          <w:szCs w:val="32"/>
        </w:rPr>
        <w:t xml:space="preserve">Цели изучения учебного предмета «Русский родной язык» </w:t>
      </w:r>
    </w:p>
    <w:p w:rsidR="003F32D0" w:rsidRPr="0022480E" w:rsidRDefault="003F32D0" w:rsidP="003F32D0">
      <w:pPr>
        <w:pStyle w:val="Default"/>
        <w:rPr>
          <w:sz w:val="32"/>
          <w:szCs w:val="32"/>
        </w:rPr>
      </w:pPr>
      <w:r w:rsidRPr="0022480E">
        <w:rPr>
          <w:sz w:val="32"/>
          <w:szCs w:val="32"/>
        </w:rPr>
        <w:t xml:space="preserve">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основного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 родная литература» имеют свою специфику, обусловленную дополнительным, по сути дела, характером курса, а также особенностями функционирования русского языка в разных регионах Российской Федерации. </w:t>
      </w:r>
    </w:p>
    <w:p w:rsidR="003F32D0" w:rsidRPr="0022480E" w:rsidRDefault="003F32D0" w:rsidP="003F32D0">
      <w:pPr>
        <w:pStyle w:val="Default"/>
        <w:rPr>
          <w:sz w:val="32"/>
          <w:szCs w:val="32"/>
        </w:rPr>
      </w:pPr>
      <w:r w:rsidRPr="0022480E">
        <w:rPr>
          <w:sz w:val="32"/>
          <w:szCs w:val="32"/>
        </w:rPr>
        <w:t xml:space="preserve">В соответствии с этим в курсе русского родного языка актуализируются следующие цели: </w:t>
      </w:r>
    </w:p>
    <w:p w:rsidR="003F32D0" w:rsidRPr="0022480E" w:rsidRDefault="003F32D0" w:rsidP="003F32D0">
      <w:pPr>
        <w:pStyle w:val="Default"/>
        <w:spacing w:after="216"/>
        <w:rPr>
          <w:sz w:val="32"/>
          <w:szCs w:val="32"/>
        </w:rPr>
      </w:pPr>
      <w:proofErr w:type="gramStart"/>
      <w:r w:rsidRPr="0022480E">
        <w:rPr>
          <w:sz w:val="32"/>
          <w:szCs w:val="32"/>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ответственного отношения к сохранению и развитию родного языка, формирование волонтёрской позиции в отношении популяризации родного языка;</w:t>
      </w:r>
      <w:proofErr w:type="gramEnd"/>
      <w:r w:rsidRPr="0022480E">
        <w:rPr>
          <w:sz w:val="32"/>
          <w:szCs w:val="32"/>
        </w:rPr>
        <w:t xml:space="preserve"> воспитание уважительного отношения к культурам и языкам народов России; овладение культурой межнационального общения; </w:t>
      </w:r>
    </w:p>
    <w:p w:rsidR="003F32D0" w:rsidRPr="0022480E" w:rsidRDefault="003F32D0" w:rsidP="00783E15">
      <w:pPr>
        <w:pStyle w:val="Default"/>
        <w:rPr>
          <w:sz w:val="32"/>
          <w:szCs w:val="32"/>
        </w:rPr>
      </w:pPr>
      <w:r w:rsidRPr="0022480E">
        <w:rPr>
          <w:sz w:val="32"/>
          <w:szCs w:val="32"/>
        </w:rPr>
        <w:t xml:space="preserve"> совершенствование коммуникативных умений и культуры речи,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 </w:t>
      </w:r>
    </w:p>
    <w:p w:rsidR="003F32D0" w:rsidRPr="0022480E" w:rsidRDefault="003F32D0" w:rsidP="003F32D0">
      <w:pPr>
        <w:pStyle w:val="Default"/>
        <w:spacing w:after="216"/>
        <w:rPr>
          <w:sz w:val="32"/>
          <w:szCs w:val="32"/>
        </w:rPr>
      </w:pPr>
      <w:proofErr w:type="gramStart"/>
      <w:r w:rsidRPr="0022480E">
        <w:rPr>
          <w:sz w:val="32"/>
          <w:szCs w:val="32"/>
        </w:rPr>
        <w:t> углубление и при необходимости расширение знаний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 стилистических ресурсах русского языка; об основных нормах русского литературного языка; о национальной специфике русского языка и языковых единицах, прежде всего о лексике и фразеологии с национально-культурной семантикой;</w:t>
      </w:r>
      <w:proofErr w:type="gramEnd"/>
      <w:r w:rsidRPr="0022480E">
        <w:rPr>
          <w:sz w:val="32"/>
          <w:szCs w:val="32"/>
        </w:rPr>
        <w:t xml:space="preserve"> о русском речевом этикете; </w:t>
      </w:r>
    </w:p>
    <w:p w:rsidR="003F32D0" w:rsidRPr="0022480E" w:rsidRDefault="003F32D0" w:rsidP="003F32D0">
      <w:pPr>
        <w:pStyle w:val="Default"/>
        <w:spacing w:after="216"/>
        <w:rPr>
          <w:sz w:val="32"/>
          <w:szCs w:val="32"/>
        </w:rPr>
      </w:pPr>
      <w:r w:rsidRPr="0022480E">
        <w:rPr>
          <w:sz w:val="32"/>
          <w:szCs w:val="32"/>
        </w:rPr>
        <w:lastRenderedPageBreak/>
        <w:t xml:space="preserve"> совершенствование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 </w:t>
      </w:r>
    </w:p>
    <w:p w:rsidR="003F32D0" w:rsidRPr="0022480E" w:rsidRDefault="003F32D0" w:rsidP="003F32D0">
      <w:pPr>
        <w:pStyle w:val="Default"/>
        <w:rPr>
          <w:sz w:val="32"/>
          <w:szCs w:val="32"/>
        </w:rPr>
      </w:pPr>
      <w:r w:rsidRPr="0022480E">
        <w:rPr>
          <w:sz w:val="32"/>
          <w:szCs w:val="32"/>
        </w:rPr>
        <w:t xml:space="preserve"> развитие проектного и исследовательского мышления, приобретение практического опыта исследовательской работы по русскому языку, воспитание самостоятельности в приобретении знаний. </w:t>
      </w:r>
    </w:p>
    <w:p w:rsidR="003F32D0" w:rsidRPr="0022480E" w:rsidRDefault="003F32D0" w:rsidP="003F32D0">
      <w:pPr>
        <w:pStyle w:val="Default"/>
        <w:rPr>
          <w:sz w:val="32"/>
          <w:szCs w:val="32"/>
        </w:rPr>
      </w:pPr>
      <w:r w:rsidRPr="0022480E">
        <w:rPr>
          <w:b/>
          <w:bCs/>
          <w:i/>
          <w:iCs/>
          <w:sz w:val="32"/>
          <w:szCs w:val="32"/>
        </w:rPr>
        <w:t xml:space="preserve">Место учебного предмета «Русский родной язык» в учебном плане </w:t>
      </w:r>
    </w:p>
    <w:p w:rsidR="003F32D0" w:rsidRDefault="003F32D0" w:rsidP="003F32D0">
      <w:pPr>
        <w:pStyle w:val="Default"/>
        <w:rPr>
          <w:sz w:val="32"/>
          <w:szCs w:val="32"/>
        </w:rPr>
      </w:pPr>
      <w:r w:rsidRPr="0022480E">
        <w:rPr>
          <w:sz w:val="32"/>
          <w:szCs w:val="32"/>
        </w:rPr>
        <w:t xml:space="preserve">Программа по русскому языку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основного общего образования, и рассчитана на </w:t>
      </w:r>
      <w:r w:rsidR="00AE768C">
        <w:rPr>
          <w:sz w:val="32"/>
          <w:szCs w:val="32"/>
        </w:rPr>
        <w:t>17</w:t>
      </w:r>
      <w:r w:rsidR="006E0470" w:rsidRPr="0022480E">
        <w:rPr>
          <w:sz w:val="32"/>
          <w:szCs w:val="32"/>
        </w:rPr>
        <w:t>часов в год.</w:t>
      </w:r>
    </w:p>
    <w:p w:rsidR="009369D2" w:rsidRPr="009369D2" w:rsidRDefault="009369D2" w:rsidP="00783E15">
      <w:pPr>
        <w:spacing w:after="0"/>
        <w:rPr>
          <w:b/>
          <w:bCs/>
          <w:i/>
          <w:iCs/>
          <w:sz w:val="32"/>
          <w:szCs w:val="32"/>
        </w:rPr>
      </w:pPr>
      <w:r w:rsidRPr="009369D2">
        <w:rPr>
          <w:b/>
          <w:bCs/>
          <w:i/>
          <w:iCs/>
          <w:sz w:val="32"/>
          <w:szCs w:val="32"/>
        </w:rPr>
        <w:t>Общая характеристика учебного предмета «Русский родной язык»</w:t>
      </w:r>
    </w:p>
    <w:p w:rsidR="009369D2" w:rsidRPr="009369D2" w:rsidRDefault="009369D2" w:rsidP="009369D2">
      <w:pPr>
        <w:pStyle w:val="Default"/>
        <w:rPr>
          <w:sz w:val="32"/>
          <w:szCs w:val="32"/>
        </w:rPr>
      </w:pPr>
      <w:r w:rsidRPr="009369D2">
        <w:rPr>
          <w:sz w:val="32"/>
          <w:szCs w:val="32"/>
        </w:rPr>
        <w:t xml:space="preserve">   Русский язык – государственный язык Российской Федерации, средство межнационального общения и консолидации народов России, основа формирования гражданской идентичности в поликультурном обществе. </w:t>
      </w:r>
    </w:p>
    <w:p w:rsidR="009369D2" w:rsidRPr="009369D2" w:rsidRDefault="009369D2" w:rsidP="009369D2">
      <w:pPr>
        <w:pStyle w:val="Default"/>
        <w:rPr>
          <w:sz w:val="32"/>
          <w:szCs w:val="32"/>
        </w:rPr>
      </w:pPr>
      <w:r w:rsidRPr="009369D2">
        <w:rPr>
          <w:sz w:val="32"/>
          <w:szCs w:val="32"/>
        </w:rPr>
        <w:t xml:space="preserve">Русский язык является родным языком русского народа, основой его духовной культуры. Он формирует и объединяет нацию, связывает поколения, обеспечивает преемственность и постоянное обновление национальной культуры. Изучение русского языка и владение им – могучее средство приобщения к духовному богатству русской культуры и литературы, основной канал социализации личности, приобщения её к культурно-историческому опыту человечества. </w:t>
      </w:r>
    </w:p>
    <w:p w:rsidR="009369D2" w:rsidRPr="009369D2" w:rsidRDefault="009369D2" w:rsidP="009369D2">
      <w:pPr>
        <w:pStyle w:val="Default"/>
        <w:rPr>
          <w:sz w:val="32"/>
          <w:szCs w:val="32"/>
        </w:rPr>
      </w:pPr>
      <w:proofErr w:type="gramStart"/>
      <w:r w:rsidRPr="009369D2">
        <w:rPr>
          <w:sz w:val="32"/>
          <w:szCs w:val="32"/>
        </w:rPr>
        <w:t>Родной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 истории народа, говорящего на нём. Высокий 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убедительно выражать свои мысли и</w:t>
      </w:r>
      <w:proofErr w:type="gramEnd"/>
      <w:r w:rsidRPr="009369D2">
        <w:rPr>
          <w:sz w:val="32"/>
          <w:szCs w:val="32"/>
        </w:rPr>
        <w:t xml:space="preserve"> точно понимать мысли других людей, извлекать и анализировать информацию из различных текстов, ориентироваться в ключевых проблемах современной жизни и в мире духовно-нравственных ценностей. </w:t>
      </w:r>
    </w:p>
    <w:p w:rsidR="009369D2" w:rsidRPr="009369D2" w:rsidRDefault="009369D2" w:rsidP="009369D2">
      <w:pPr>
        <w:pStyle w:val="Default"/>
        <w:rPr>
          <w:sz w:val="32"/>
          <w:szCs w:val="32"/>
        </w:rPr>
      </w:pPr>
      <w:r w:rsidRPr="009369D2">
        <w:rPr>
          <w:sz w:val="32"/>
          <w:szCs w:val="32"/>
        </w:rPr>
        <w:t xml:space="preserve">   Как средство познания действительности русский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w:t>
      </w:r>
    </w:p>
    <w:p w:rsidR="009369D2" w:rsidRPr="009369D2" w:rsidRDefault="009369D2" w:rsidP="009369D2">
      <w:pPr>
        <w:pStyle w:val="Default"/>
        <w:rPr>
          <w:sz w:val="32"/>
          <w:szCs w:val="32"/>
        </w:rPr>
      </w:pPr>
      <w:r w:rsidRPr="009369D2">
        <w:rPr>
          <w:sz w:val="32"/>
          <w:szCs w:val="32"/>
        </w:rPr>
        <w:lastRenderedPageBreak/>
        <w:t xml:space="preserve">   Обучение русскому родному языку совершенствует нравственную и коммуникативную культуру ученика. Будучи формой хранения и усвоения различных знаний, русский язык неразрывно связан со всеми школьными предметами, имеет особый статус: является не только объектом изучения, </w:t>
      </w:r>
      <w:proofErr w:type="spellStart"/>
      <w:r w:rsidRPr="009369D2">
        <w:rPr>
          <w:sz w:val="32"/>
          <w:szCs w:val="32"/>
        </w:rPr>
        <w:t>нои</w:t>
      </w:r>
      <w:proofErr w:type="spellEnd"/>
      <w:r w:rsidRPr="009369D2">
        <w:rPr>
          <w:sz w:val="32"/>
          <w:szCs w:val="32"/>
        </w:rPr>
        <w:t xml:space="preserve"> средством обучения. Он влияет на качество усвоения всех других школьных предметов, а в дальнейшем способствует овладению будущей профессией. </w:t>
      </w:r>
    </w:p>
    <w:p w:rsidR="009369D2" w:rsidRPr="009369D2" w:rsidRDefault="009369D2" w:rsidP="009369D2">
      <w:pPr>
        <w:pStyle w:val="Default"/>
        <w:rPr>
          <w:sz w:val="32"/>
          <w:szCs w:val="32"/>
        </w:rPr>
      </w:pPr>
      <w:r w:rsidRPr="009369D2">
        <w:rPr>
          <w:sz w:val="32"/>
          <w:szCs w:val="32"/>
        </w:rPr>
        <w:t xml:space="preserve">   Содержание курса </w:t>
      </w:r>
      <w:r w:rsidRPr="009369D2">
        <w:rPr>
          <w:b/>
          <w:sz w:val="32"/>
          <w:szCs w:val="32"/>
        </w:rPr>
        <w:t>«Русский родной язык»</w:t>
      </w:r>
      <w:r w:rsidRPr="009369D2">
        <w:rPr>
          <w:sz w:val="32"/>
          <w:szCs w:val="32"/>
        </w:rPr>
        <w:t xml:space="preserve"> направлено на удовлетворение потребности </w:t>
      </w:r>
      <w:proofErr w:type="gramStart"/>
      <w:r w:rsidRPr="009369D2">
        <w:rPr>
          <w:sz w:val="32"/>
          <w:szCs w:val="32"/>
        </w:rPr>
        <w:t>обучающихся</w:t>
      </w:r>
      <w:proofErr w:type="gramEnd"/>
      <w:r w:rsidRPr="009369D2">
        <w:rPr>
          <w:sz w:val="32"/>
          <w:szCs w:val="32"/>
        </w:rPr>
        <w:t xml:space="preserve"> в изучении родного языка как инструмента познания национальной культуры и самореализации в ней. Учебный предмет «Русский родной язык» не ущемляет права тех обучающихся, кто изучает иные (не русский) родные языки. Поэтому учебное время, отведённое ни изучение данной дисциплины, не может рассматриваться как время для углублённого изучения основного курса «Русский язык». </w:t>
      </w:r>
    </w:p>
    <w:p w:rsidR="009369D2" w:rsidRPr="009369D2" w:rsidRDefault="009369D2" w:rsidP="009369D2">
      <w:pPr>
        <w:pStyle w:val="Default"/>
        <w:rPr>
          <w:sz w:val="32"/>
          <w:szCs w:val="32"/>
        </w:rPr>
      </w:pPr>
      <w:r w:rsidRPr="009369D2">
        <w:rPr>
          <w:sz w:val="32"/>
          <w:szCs w:val="32"/>
        </w:rPr>
        <w:t xml:space="preserve">   В содержании курса </w:t>
      </w:r>
      <w:r w:rsidRPr="009369D2">
        <w:rPr>
          <w:b/>
          <w:sz w:val="32"/>
          <w:szCs w:val="32"/>
        </w:rPr>
        <w:t xml:space="preserve">«Русский родной язык» </w:t>
      </w:r>
      <w:r w:rsidRPr="009369D2">
        <w:rPr>
          <w:sz w:val="32"/>
          <w:szCs w:val="32"/>
        </w:rPr>
        <w:t xml:space="preserve">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 </w:t>
      </w:r>
    </w:p>
    <w:p w:rsidR="009369D2" w:rsidRPr="009369D2" w:rsidRDefault="009369D2" w:rsidP="009369D2">
      <w:pPr>
        <w:pStyle w:val="Default"/>
        <w:rPr>
          <w:sz w:val="32"/>
          <w:szCs w:val="32"/>
        </w:rPr>
      </w:pPr>
      <w:r w:rsidRPr="009369D2">
        <w:rPr>
          <w:sz w:val="32"/>
          <w:szCs w:val="32"/>
        </w:rPr>
        <w:t xml:space="preserve">Важнейшими задачами курса являются приобщение обучающихся к фактам русской языковой истории в связи с историей русского народа, формирование преставлений 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мира, о национальном языке как базе общезначимых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 </w:t>
      </w:r>
    </w:p>
    <w:p w:rsidR="009369D2" w:rsidRPr="009369D2" w:rsidRDefault="009369D2" w:rsidP="009369D2">
      <w:pPr>
        <w:pStyle w:val="Default"/>
        <w:rPr>
          <w:sz w:val="32"/>
          <w:szCs w:val="32"/>
        </w:rPr>
      </w:pPr>
      <w:r w:rsidRPr="009369D2">
        <w:rPr>
          <w:sz w:val="32"/>
          <w:szCs w:val="32"/>
        </w:rPr>
        <w:t xml:space="preserve">    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что способствует преодолению языкового нигилизма учащихся, пониманию важнейших социокультурных функций языковой кодификации. </w:t>
      </w:r>
    </w:p>
    <w:p w:rsidR="009369D2" w:rsidRPr="009369D2" w:rsidRDefault="009369D2" w:rsidP="009369D2">
      <w:pPr>
        <w:pStyle w:val="Default"/>
        <w:rPr>
          <w:sz w:val="32"/>
          <w:szCs w:val="32"/>
        </w:rPr>
      </w:pPr>
      <w:r w:rsidRPr="009369D2">
        <w:rPr>
          <w:sz w:val="32"/>
          <w:szCs w:val="32"/>
        </w:rPr>
        <w:t xml:space="preserve">    Программой предусматривается расширение и углубление </w:t>
      </w:r>
      <w:proofErr w:type="spellStart"/>
      <w:r w:rsidRPr="009369D2">
        <w:rPr>
          <w:sz w:val="32"/>
          <w:szCs w:val="32"/>
        </w:rPr>
        <w:t>межпредметного</w:t>
      </w:r>
      <w:proofErr w:type="spellEnd"/>
      <w:r w:rsidRPr="009369D2">
        <w:rPr>
          <w:sz w:val="32"/>
          <w:szCs w:val="32"/>
        </w:rPr>
        <w:t xml:space="preserve"> взаимодействия в обучении русскому родному языку не </w:t>
      </w:r>
      <w:r w:rsidRPr="009369D2">
        <w:rPr>
          <w:sz w:val="32"/>
          <w:szCs w:val="32"/>
        </w:rPr>
        <w:lastRenderedPageBreak/>
        <w:t xml:space="preserve">только в филологических образовательных областях, но и во всём комплексе изучаемых дисциплин естественнонаучного и гуманитарного циклов. </w:t>
      </w:r>
    </w:p>
    <w:p w:rsidR="009369D2" w:rsidRPr="009369D2" w:rsidRDefault="009369D2" w:rsidP="009369D2">
      <w:pPr>
        <w:pStyle w:val="Default"/>
        <w:rPr>
          <w:sz w:val="32"/>
          <w:szCs w:val="32"/>
        </w:rPr>
      </w:pPr>
      <w:r w:rsidRPr="009369D2">
        <w:rPr>
          <w:b/>
          <w:bCs/>
          <w:i/>
          <w:iCs/>
          <w:sz w:val="32"/>
          <w:szCs w:val="32"/>
        </w:rPr>
        <w:t xml:space="preserve">Основные содержательные линии программы учебного предмета «Русский родной язык» </w:t>
      </w:r>
    </w:p>
    <w:p w:rsidR="009369D2" w:rsidRPr="009369D2" w:rsidRDefault="009369D2" w:rsidP="009369D2">
      <w:pPr>
        <w:pStyle w:val="Default"/>
        <w:rPr>
          <w:sz w:val="32"/>
          <w:szCs w:val="32"/>
        </w:rPr>
      </w:pPr>
      <w:r w:rsidRPr="009369D2">
        <w:rPr>
          <w:sz w:val="32"/>
          <w:szCs w:val="32"/>
        </w:rPr>
        <w:t xml:space="preserve">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литература», сопровождает и поддерживает его. Основные содержательные линии настоящей программы (блоки программы) соотносятся с основными содержательными линиями основного курса русского языка в образовательной организации, но не дублируют их и имеют преимущественно практико-ориентированный характер. </w:t>
      </w:r>
    </w:p>
    <w:p w:rsidR="009369D2" w:rsidRPr="009369D2" w:rsidRDefault="009369D2" w:rsidP="009369D2">
      <w:pPr>
        <w:pStyle w:val="Default"/>
        <w:rPr>
          <w:sz w:val="32"/>
          <w:szCs w:val="32"/>
        </w:rPr>
      </w:pPr>
      <w:r w:rsidRPr="009369D2">
        <w:rPr>
          <w:sz w:val="32"/>
          <w:szCs w:val="32"/>
        </w:rPr>
        <w:t xml:space="preserve">   В соответствии с этим в программе выделяются следующие блоки: </w:t>
      </w:r>
    </w:p>
    <w:p w:rsidR="009369D2" w:rsidRPr="009369D2" w:rsidRDefault="009369D2" w:rsidP="009369D2">
      <w:pPr>
        <w:pStyle w:val="Default"/>
        <w:rPr>
          <w:sz w:val="32"/>
          <w:szCs w:val="32"/>
        </w:rPr>
      </w:pPr>
      <w:proofErr w:type="gramStart"/>
      <w:r w:rsidRPr="009369D2">
        <w:rPr>
          <w:sz w:val="32"/>
          <w:szCs w:val="32"/>
        </w:rPr>
        <w:t xml:space="preserve">В первом блоке – </w:t>
      </w:r>
      <w:r w:rsidRPr="009369D2">
        <w:rPr>
          <w:b/>
          <w:bCs/>
          <w:sz w:val="32"/>
          <w:szCs w:val="32"/>
        </w:rPr>
        <w:t xml:space="preserve">«Язык и культура» </w:t>
      </w:r>
      <w:r w:rsidRPr="009369D2">
        <w:rPr>
          <w:sz w:val="32"/>
          <w:szCs w:val="32"/>
        </w:rPr>
        <w:t xml:space="preserve">– представлено содержание, изучение которого позволит раскрыть взаимосвязь языка и истории, языка и материальной и духовной культуры русского народа, национально-культурную специфику русского языка, обеспечит овладение нормами русского речевого этикета в различных сферах общения, выявление общего и специфического в языках и культурах русского и других народов России и мира, овладение культурой межнационального общения. </w:t>
      </w:r>
      <w:proofErr w:type="gramEnd"/>
    </w:p>
    <w:p w:rsidR="009369D2" w:rsidRPr="009369D2" w:rsidRDefault="009369D2" w:rsidP="009369D2">
      <w:pPr>
        <w:pStyle w:val="Default"/>
        <w:rPr>
          <w:sz w:val="32"/>
          <w:szCs w:val="32"/>
        </w:rPr>
      </w:pPr>
      <w:proofErr w:type="gramStart"/>
      <w:r w:rsidRPr="009369D2">
        <w:rPr>
          <w:sz w:val="32"/>
          <w:szCs w:val="32"/>
        </w:rPr>
        <w:t xml:space="preserve">Второй блок – </w:t>
      </w:r>
      <w:r w:rsidRPr="009369D2">
        <w:rPr>
          <w:b/>
          <w:bCs/>
          <w:sz w:val="32"/>
          <w:szCs w:val="32"/>
        </w:rPr>
        <w:t xml:space="preserve">«Культура речи» </w:t>
      </w:r>
      <w:r w:rsidRPr="009369D2">
        <w:rPr>
          <w:sz w:val="32"/>
          <w:szCs w:val="32"/>
        </w:rPr>
        <w:t>– ориентирован на формирование у учащихся ответственного и осознанного отношения к использованию русского языка во всех сферах жизни, повышение речевой культуры подрастающего поколения, практическое овладение культурой речи: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 точности, логичности, чистоты, богатства</w:t>
      </w:r>
      <w:proofErr w:type="gramEnd"/>
      <w:r w:rsidRPr="009369D2">
        <w:rPr>
          <w:sz w:val="32"/>
          <w:szCs w:val="32"/>
        </w:rPr>
        <w:t xml:space="preserve"> и выразительности; понимание вариантов норм; развитие потребности обращаться к нормативным словарям современного русского литературного языка и совершенствование умений пользоваться ими. </w:t>
      </w:r>
    </w:p>
    <w:p w:rsidR="009369D2" w:rsidRPr="009369D2" w:rsidRDefault="009369D2" w:rsidP="009369D2">
      <w:pPr>
        <w:pStyle w:val="Default"/>
        <w:rPr>
          <w:sz w:val="32"/>
          <w:szCs w:val="32"/>
        </w:rPr>
      </w:pPr>
      <w:r w:rsidRPr="009369D2">
        <w:rPr>
          <w:sz w:val="32"/>
          <w:szCs w:val="32"/>
        </w:rPr>
        <w:t xml:space="preserve">   В третьем блоке – </w:t>
      </w:r>
      <w:r w:rsidRPr="009369D2">
        <w:rPr>
          <w:b/>
          <w:bCs/>
          <w:sz w:val="32"/>
          <w:szCs w:val="32"/>
        </w:rPr>
        <w:t xml:space="preserve">«Речь. Речевая деятельность. </w:t>
      </w:r>
      <w:proofErr w:type="gramStart"/>
      <w:r w:rsidRPr="009369D2">
        <w:rPr>
          <w:b/>
          <w:bCs/>
          <w:sz w:val="32"/>
          <w:szCs w:val="32"/>
        </w:rPr>
        <w:t xml:space="preserve">Текст» </w:t>
      </w:r>
      <w:r w:rsidRPr="009369D2">
        <w:rPr>
          <w:sz w:val="32"/>
          <w:szCs w:val="32"/>
        </w:rPr>
        <w:t xml:space="preserve">– представлено содержание, направленное на совершенствование видов речевой деятельности в их взаимосвязи и культуры устной и письменной речи,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партнёра, выбирать адекватные стратегии коммуникации; понимать, анализировать и создавать тексты разных функционально-смысловых типов, жанров, стилистической принадлежности. </w:t>
      </w:r>
      <w:proofErr w:type="gramEnd"/>
    </w:p>
    <w:p w:rsidR="009369D2" w:rsidRPr="0022480E" w:rsidRDefault="009369D2" w:rsidP="003F32D0">
      <w:pPr>
        <w:pStyle w:val="Default"/>
        <w:rPr>
          <w:sz w:val="32"/>
          <w:szCs w:val="32"/>
        </w:rPr>
      </w:pPr>
    </w:p>
    <w:p w:rsidR="00576F8F" w:rsidRPr="00576F8F" w:rsidRDefault="00576F8F" w:rsidP="00576F8F">
      <w:pPr>
        <w:autoSpaceDE w:val="0"/>
        <w:autoSpaceDN w:val="0"/>
        <w:adjustRightInd w:val="0"/>
        <w:spacing w:after="0" w:line="240" w:lineRule="auto"/>
        <w:rPr>
          <w:rFonts w:ascii="Times New Roman" w:hAnsi="Times New Roman" w:cs="Times New Roman"/>
          <w:color w:val="000000"/>
          <w:sz w:val="32"/>
          <w:szCs w:val="32"/>
        </w:rPr>
      </w:pPr>
      <w:r w:rsidRPr="00576F8F">
        <w:rPr>
          <w:rFonts w:ascii="Times New Roman" w:hAnsi="Times New Roman" w:cs="Times New Roman"/>
          <w:b/>
          <w:bCs/>
          <w:color w:val="000000"/>
          <w:sz w:val="32"/>
          <w:szCs w:val="32"/>
        </w:rPr>
        <w:t xml:space="preserve">Планируемые результаты изучения предмета </w:t>
      </w:r>
    </w:p>
    <w:p w:rsidR="00576F8F" w:rsidRPr="00576F8F" w:rsidRDefault="00576F8F" w:rsidP="00576F8F">
      <w:pPr>
        <w:autoSpaceDE w:val="0"/>
        <w:autoSpaceDN w:val="0"/>
        <w:adjustRightInd w:val="0"/>
        <w:spacing w:after="0" w:line="240" w:lineRule="auto"/>
        <w:rPr>
          <w:rFonts w:ascii="Times New Roman" w:hAnsi="Times New Roman" w:cs="Times New Roman"/>
          <w:color w:val="000000"/>
          <w:sz w:val="32"/>
          <w:szCs w:val="32"/>
        </w:rPr>
      </w:pPr>
      <w:r w:rsidRPr="00576F8F">
        <w:rPr>
          <w:rFonts w:ascii="Times New Roman" w:hAnsi="Times New Roman" w:cs="Times New Roman"/>
          <w:b/>
          <w:bCs/>
          <w:i/>
          <w:iCs/>
          <w:color w:val="000000"/>
          <w:sz w:val="32"/>
          <w:szCs w:val="32"/>
        </w:rPr>
        <w:t xml:space="preserve">Личностные </w:t>
      </w:r>
    </w:p>
    <w:p w:rsidR="00576F8F" w:rsidRPr="00576F8F" w:rsidRDefault="00576F8F" w:rsidP="00576F8F">
      <w:pPr>
        <w:autoSpaceDE w:val="0"/>
        <w:autoSpaceDN w:val="0"/>
        <w:adjustRightInd w:val="0"/>
        <w:spacing w:after="9" w:line="240" w:lineRule="auto"/>
        <w:rPr>
          <w:rFonts w:ascii="Times New Roman" w:hAnsi="Times New Roman" w:cs="Times New Roman"/>
          <w:color w:val="000000"/>
          <w:sz w:val="32"/>
          <w:szCs w:val="32"/>
        </w:rPr>
      </w:pPr>
      <w:r w:rsidRPr="00576F8F">
        <w:rPr>
          <w:rFonts w:ascii="Wingdings" w:hAnsi="Wingdings" w:cs="Wingdings"/>
          <w:color w:val="000000"/>
          <w:sz w:val="32"/>
          <w:szCs w:val="32"/>
        </w:rPr>
        <w:t></w:t>
      </w:r>
      <w:r w:rsidRPr="00576F8F">
        <w:rPr>
          <w:rFonts w:ascii="Wingdings" w:hAnsi="Wingdings" w:cs="Wingdings"/>
          <w:color w:val="000000"/>
          <w:sz w:val="32"/>
          <w:szCs w:val="32"/>
        </w:rPr>
        <w:t></w:t>
      </w:r>
      <w:r w:rsidRPr="00576F8F">
        <w:rPr>
          <w:rFonts w:ascii="Times New Roman" w:hAnsi="Times New Roman" w:cs="Times New Roman"/>
          <w:color w:val="000000"/>
          <w:sz w:val="32"/>
          <w:szCs w:val="32"/>
        </w:rPr>
        <w:t xml:space="preserve">понимание родного языка как одной из основных национально-культурных ценностей народа; определяющей роли родного языка в развитии интеллектуальных, творческих и моральных качеств личности; </w:t>
      </w:r>
    </w:p>
    <w:p w:rsidR="00576F8F" w:rsidRPr="00576F8F" w:rsidRDefault="00576F8F" w:rsidP="00576F8F">
      <w:pPr>
        <w:autoSpaceDE w:val="0"/>
        <w:autoSpaceDN w:val="0"/>
        <w:adjustRightInd w:val="0"/>
        <w:spacing w:after="9" w:line="240" w:lineRule="auto"/>
        <w:rPr>
          <w:rFonts w:ascii="Times New Roman" w:hAnsi="Times New Roman" w:cs="Times New Roman"/>
          <w:color w:val="000000"/>
          <w:sz w:val="32"/>
          <w:szCs w:val="32"/>
        </w:rPr>
      </w:pPr>
      <w:r w:rsidRPr="00576F8F">
        <w:rPr>
          <w:rFonts w:ascii="Wingdings" w:hAnsi="Wingdings" w:cs="Wingdings"/>
          <w:color w:val="000000"/>
          <w:sz w:val="32"/>
          <w:szCs w:val="32"/>
        </w:rPr>
        <w:t></w:t>
      </w:r>
      <w:r w:rsidRPr="00576F8F">
        <w:rPr>
          <w:rFonts w:ascii="Wingdings" w:hAnsi="Wingdings" w:cs="Wingdings"/>
          <w:color w:val="000000"/>
          <w:sz w:val="32"/>
          <w:szCs w:val="32"/>
        </w:rPr>
        <w:t></w:t>
      </w:r>
      <w:r w:rsidRPr="00576F8F">
        <w:rPr>
          <w:rFonts w:ascii="Times New Roman" w:hAnsi="Times New Roman" w:cs="Times New Roman"/>
          <w:color w:val="000000"/>
          <w:sz w:val="32"/>
          <w:szCs w:val="32"/>
        </w:rPr>
        <w:t xml:space="preserve">осознание эстетической ценности родного языка; уважительное отношение к родному языку, гордость за него; стремление к речевому самосовершенствованию; </w:t>
      </w:r>
    </w:p>
    <w:p w:rsidR="00576F8F" w:rsidRPr="00576F8F" w:rsidRDefault="00576F8F" w:rsidP="00576F8F">
      <w:pPr>
        <w:autoSpaceDE w:val="0"/>
        <w:autoSpaceDN w:val="0"/>
        <w:adjustRightInd w:val="0"/>
        <w:spacing w:after="0" w:line="240" w:lineRule="auto"/>
        <w:rPr>
          <w:rFonts w:ascii="Times New Roman" w:hAnsi="Times New Roman" w:cs="Times New Roman"/>
          <w:color w:val="000000"/>
          <w:sz w:val="32"/>
          <w:szCs w:val="32"/>
        </w:rPr>
      </w:pPr>
      <w:r w:rsidRPr="00576F8F">
        <w:rPr>
          <w:rFonts w:ascii="Wingdings" w:hAnsi="Wingdings" w:cs="Wingdings"/>
          <w:color w:val="000000"/>
          <w:sz w:val="32"/>
          <w:szCs w:val="32"/>
        </w:rPr>
        <w:t></w:t>
      </w:r>
      <w:r w:rsidRPr="00576F8F">
        <w:rPr>
          <w:rFonts w:ascii="Wingdings" w:hAnsi="Wingdings" w:cs="Wingdings"/>
          <w:color w:val="000000"/>
          <w:sz w:val="32"/>
          <w:szCs w:val="32"/>
        </w:rPr>
        <w:t></w:t>
      </w:r>
      <w:r w:rsidRPr="00576F8F">
        <w:rPr>
          <w:rFonts w:ascii="Times New Roman" w:hAnsi="Times New Roman" w:cs="Times New Roman"/>
          <w:color w:val="000000"/>
          <w:sz w:val="32"/>
          <w:szCs w:val="32"/>
        </w:rPr>
        <w:t>достаточный объем словарного запаса для свободного выражения мыслей и чу</w:t>
      </w:r>
      <w:proofErr w:type="gramStart"/>
      <w:r w:rsidRPr="00576F8F">
        <w:rPr>
          <w:rFonts w:ascii="Times New Roman" w:hAnsi="Times New Roman" w:cs="Times New Roman"/>
          <w:color w:val="000000"/>
          <w:sz w:val="32"/>
          <w:szCs w:val="32"/>
        </w:rPr>
        <w:t>вств в пр</w:t>
      </w:r>
      <w:proofErr w:type="gramEnd"/>
      <w:r w:rsidRPr="00576F8F">
        <w:rPr>
          <w:rFonts w:ascii="Times New Roman" w:hAnsi="Times New Roman" w:cs="Times New Roman"/>
          <w:color w:val="000000"/>
          <w:sz w:val="32"/>
          <w:szCs w:val="32"/>
        </w:rPr>
        <w:t xml:space="preserve">оцессе речевого общения; способность к самооценке на основе наблюдения за собственной речью. </w:t>
      </w:r>
    </w:p>
    <w:p w:rsidR="00576F8F" w:rsidRPr="00576F8F" w:rsidRDefault="00576F8F" w:rsidP="00576F8F">
      <w:pPr>
        <w:autoSpaceDE w:val="0"/>
        <w:autoSpaceDN w:val="0"/>
        <w:adjustRightInd w:val="0"/>
        <w:spacing w:after="0" w:line="240" w:lineRule="auto"/>
        <w:rPr>
          <w:rFonts w:ascii="Times New Roman" w:hAnsi="Times New Roman" w:cs="Times New Roman"/>
          <w:color w:val="000000"/>
          <w:sz w:val="32"/>
          <w:szCs w:val="32"/>
        </w:rPr>
      </w:pPr>
    </w:p>
    <w:p w:rsidR="00576F8F" w:rsidRPr="00576F8F" w:rsidRDefault="00576F8F" w:rsidP="00576F8F">
      <w:pPr>
        <w:autoSpaceDE w:val="0"/>
        <w:autoSpaceDN w:val="0"/>
        <w:adjustRightInd w:val="0"/>
        <w:spacing w:after="0" w:line="240" w:lineRule="auto"/>
        <w:rPr>
          <w:rFonts w:ascii="Times New Roman" w:hAnsi="Times New Roman" w:cs="Times New Roman"/>
          <w:color w:val="000000"/>
          <w:sz w:val="32"/>
          <w:szCs w:val="32"/>
        </w:rPr>
      </w:pPr>
      <w:proofErr w:type="spellStart"/>
      <w:r w:rsidRPr="00576F8F">
        <w:rPr>
          <w:rFonts w:ascii="Times New Roman" w:hAnsi="Times New Roman" w:cs="Times New Roman"/>
          <w:b/>
          <w:bCs/>
          <w:i/>
          <w:iCs/>
          <w:color w:val="000000"/>
          <w:sz w:val="32"/>
          <w:szCs w:val="32"/>
        </w:rPr>
        <w:t>Метапредметные</w:t>
      </w:r>
      <w:proofErr w:type="spellEnd"/>
    </w:p>
    <w:p w:rsidR="00576F8F" w:rsidRPr="00576F8F" w:rsidRDefault="00576F8F" w:rsidP="00576F8F">
      <w:pPr>
        <w:autoSpaceDE w:val="0"/>
        <w:autoSpaceDN w:val="0"/>
        <w:adjustRightInd w:val="0"/>
        <w:spacing w:after="9" w:line="240" w:lineRule="auto"/>
        <w:rPr>
          <w:rFonts w:ascii="Times New Roman" w:hAnsi="Times New Roman" w:cs="Times New Roman"/>
          <w:color w:val="000000"/>
          <w:sz w:val="32"/>
          <w:szCs w:val="32"/>
        </w:rPr>
      </w:pPr>
      <w:proofErr w:type="gramStart"/>
      <w:r w:rsidRPr="00576F8F">
        <w:rPr>
          <w:rFonts w:ascii="Wingdings" w:hAnsi="Wingdings" w:cs="Wingdings"/>
          <w:color w:val="000000"/>
          <w:sz w:val="32"/>
          <w:szCs w:val="32"/>
        </w:rPr>
        <w:t></w:t>
      </w:r>
      <w:r w:rsidRPr="00576F8F">
        <w:rPr>
          <w:rFonts w:ascii="Wingdings" w:hAnsi="Wingdings" w:cs="Wingdings"/>
          <w:color w:val="000000"/>
          <w:sz w:val="32"/>
          <w:szCs w:val="32"/>
        </w:rPr>
        <w:t></w:t>
      </w:r>
      <w:r w:rsidRPr="00576F8F">
        <w:rPr>
          <w:rFonts w:ascii="Times New Roman" w:hAnsi="Times New Roman" w:cs="Times New Roman"/>
          <w:color w:val="000000"/>
          <w:sz w:val="32"/>
          <w:szCs w:val="32"/>
        </w:rPr>
        <w:t>владение всеми видами речевой деятельности (понимание информации, владение разными видами чтения; адекватное восприятие на слух текстов разных стилей; способность извлекать информацию из различных источников; овладение приемами отбора и систематизации материала; способность определять цели предстоящей учебной деятельности, последовательность действий, оценивать достигнутые результаты; умение воспроизводить прослушанный или прочитанный текст с разной степенью развернутости;</w:t>
      </w:r>
      <w:proofErr w:type="gramEnd"/>
      <w:r w:rsidRPr="00576F8F">
        <w:rPr>
          <w:rFonts w:ascii="Times New Roman" w:hAnsi="Times New Roman" w:cs="Times New Roman"/>
          <w:color w:val="000000"/>
          <w:sz w:val="32"/>
          <w:szCs w:val="32"/>
        </w:rPr>
        <w:t xml:space="preserve"> умение создавать устные и письменные тексты разных типов; способность правильно и свободно излагать свои мысли в устной и письменной форме; соблюдение в практике речевого общения основных орфоэпических, лексических, грамматических, стилистических норм современного литературного языка; соблюдение основных правил орфографии и пунктуации в процессе письменного общения; </w:t>
      </w:r>
    </w:p>
    <w:p w:rsidR="00576F8F" w:rsidRPr="00576F8F" w:rsidRDefault="00576F8F" w:rsidP="00576F8F">
      <w:pPr>
        <w:autoSpaceDE w:val="0"/>
        <w:autoSpaceDN w:val="0"/>
        <w:adjustRightInd w:val="0"/>
        <w:spacing w:after="9" w:line="240" w:lineRule="auto"/>
        <w:rPr>
          <w:rFonts w:ascii="Times New Roman" w:hAnsi="Times New Roman" w:cs="Times New Roman"/>
          <w:color w:val="000000"/>
          <w:sz w:val="32"/>
          <w:szCs w:val="32"/>
        </w:rPr>
      </w:pPr>
      <w:r w:rsidRPr="00576F8F">
        <w:rPr>
          <w:rFonts w:ascii="Wingdings" w:hAnsi="Wingdings" w:cs="Wingdings"/>
          <w:color w:val="000000"/>
          <w:sz w:val="32"/>
          <w:szCs w:val="32"/>
        </w:rPr>
        <w:t></w:t>
      </w:r>
      <w:r w:rsidRPr="00576F8F">
        <w:rPr>
          <w:rFonts w:ascii="Wingdings" w:hAnsi="Wingdings" w:cs="Wingdings"/>
          <w:color w:val="000000"/>
          <w:sz w:val="32"/>
          <w:szCs w:val="32"/>
        </w:rPr>
        <w:t></w:t>
      </w:r>
      <w:r w:rsidRPr="00576F8F">
        <w:rPr>
          <w:rFonts w:ascii="Times New Roman" w:hAnsi="Times New Roman" w:cs="Times New Roman"/>
          <w:color w:val="000000"/>
          <w:sz w:val="32"/>
          <w:szCs w:val="32"/>
        </w:rPr>
        <w:t xml:space="preserve">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w:t>
      </w:r>
      <w:proofErr w:type="gramStart"/>
      <w:r w:rsidRPr="00576F8F">
        <w:rPr>
          <w:rFonts w:ascii="Times New Roman" w:hAnsi="Times New Roman" w:cs="Times New Roman"/>
          <w:color w:val="000000"/>
          <w:sz w:val="32"/>
          <w:szCs w:val="32"/>
        </w:rPr>
        <w:t>при</w:t>
      </w:r>
      <w:proofErr w:type="gramEnd"/>
      <w:r w:rsidRPr="00576F8F">
        <w:rPr>
          <w:rFonts w:ascii="Times New Roman" w:hAnsi="Times New Roman" w:cs="Times New Roman"/>
          <w:color w:val="000000"/>
          <w:sz w:val="32"/>
          <w:szCs w:val="32"/>
        </w:rPr>
        <w:t xml:space="preserve"> менять </w:t>
      </w:r>
      <w:proofErr w:type="gramStart"/>
      <w:r w:rsidRPr="00576F8F">
        <w:rPr>
          <w:rFonts w:ascii="Times New Roman" w:hAnsi="Times New Roman" w:cs="Times New Roman"/>
          <w:color w:val="000000"/>
          <w:sz w:val="32"/>
          <w:szCs w:val="32"/>
        </w:rPr>
        <w:t>полученные</w:t>
      </w:r>
      <w:proofErr w:type="gramEnd"/>
      <w:r w:rsidRPr="00576F8F">
        <w:rPr>
          <w:rFonts w:ascii="Times New Roman" w:hAnsi="Times New Roman" w:cs="Times New Roman"/>
          <w:color w:val="000000"/>
          <w:sz w:val="32"/>
          <w:szCs w:val="32"/>
        </w:rPr>
        <w:t xml:space="preserve"> знания и навыки анализа языковых явлений на </w:t>
      </w:r>
      <w:proofErr w:type="spellStart"/>
      <w:r w:rsidRPr="00576F8F">
        <w:rPr>
          <w:rFonts w:ascii="Times New Roman" w:hAnsi="Times New Roman" w:cs="Times New Roman"/>
          <w:color w:val="000000"/>
          <w:sz w:val="32"/>
          <w:szCs w:val="32"/>
        </w:rPr>
        <w:t>межпредметном</w:t>
      </w:r>
      <w:proofErr w:type="spellEnd"/>
      <w:r w:rsidRPr="00576F8F">
        <w:rPr>
          <w:rFonts w:ascii="Times New Roman" w:hAnsi="Times New Roman" w:cs="Times New Roman"/>
          <w:color w:val="000000"/>
          <w:sz w:val="32"/>
          <w:szCs w:val="32"/>
        </w:rPr>
        <w:t xml:space="preserve"> уровне; </w:t>
      </w:r>
    </w:p>
    <w:p w:rsidR="00576F8F" w:rsidRPr="00576F8F" w:rsidRDefault="00576F8F" w:rsidP="00576F8F">
      <w:pPr>
        <w:autoSpaceDE w:val="0"/>
        <w:autoSpaceDN w:val="0"/>
        <w:adjustRightInd w:val="0"/>
        <w:spacing w:after="9" w:line="240" w:lineRule="auto"/>
        <w:rPr>
          <w:rFonts w:ascii="Times New Roman" w:hAnsi="Times New Roman" w:cs="Times New Roman"/>
          <w:color w:val="000000"/>
          <w:sz w:val="32"/>
          <w:szCs w:val="32"/>
        </w:rPr>
      </w:pPr>
      <w:r w:rsidRPr="00576F8F">
        <w:rPr>
          <w:rFonts w:ascii="Wingdings" w:hAnsi="Wingdings" w:cs="Wingdings"/>
          <w:color w:val="000000"/>
          <w:sz w:val="32"/>
          <w:szCs w:val="32"/>
        </w:rPr>
        <w:t></w:t>
      </w:r>
      <w:r w:rsidRPr="00576F8F">
        <w:rPr>
          <w:rFonts w:ascii="Wingdings" w:hAnsi="Wingdings" w:cs="Wingdings"/>
          <w:color w:val="000000"/>
          <w:sz w:val="32"/>
          <w:szCs w:val="32"/>
        </w:rPr>
        <w:t></w:t>
      </w:r>
      <w:r w:rsidRPr="00576F8F">
        <w:rPr>
          <w:rFonts w:ascii="Times New Roman" w:hAnsi="Times New Roman" w:cs="Times New Roman"/>
          <w:color w:val="000000"/>
          <w:sz w:val="32"/>
          <w:szCs w:val="32"/>
        </w:rPr>
        <w:t xml:space="preserve">коммуникативно целесообразное взаимодействие с другими людьми в процессе речевого общения. </w:t>
      </w:r>
    </w:p>
    <w:p w:rsidR="00576F8F" w:rsidRPr="00576F8F" w:rsidRDefault="00576F8F" w:rsidP="00576F8F">
      <w:pPr>
        <w:autoSpaceDE w:val="0"/>
        <w:autoSpaceDN w:val="0"/>
        <w:adjustRightInd w:val="0"/>
        <w:spacing w:after="9" w:line="240" w:lineRule="auto"/>
        <w:rPr>
          <w:rFonts w:ascii="Times New Roman" w:hAnsi="Times New Roman" w:cs="Times New Roman"/>
          <w:color w:val="000000"/>
          <w:sz w:val="32"/>
          <w:szCs w:val="32"/>
        </w:rPr>
      </w:pPr>
      <w:r w:rsidRPr="00576F8F">
        <w:rPr>
          <w:rFonts w:ascii="Wingdings" w:hAnsi="Wingdings" w:cs="Wingdings"/>
          <w:color w:val="000000"/>
          <w:sz w:val="32"/>
          <w:szCs w:val="32"/>
        </w:rPr>
        <w:t></w:t>
      </w:r>
      <w:r w:rsidRPr="00576F8F">
        <w:rPr>
          <w:rFonts w:ascii="Wingdings" w:hAnsi="Wingdings" w:cs="Wingdings"/>
          <w:color w:val="000000"/>
          <w:sz w:val="32"/>
          <w:szCs w:val="32"/>
        </w:rPr>
        <w:t></w:t>
      </w:r>
      <w:r w:rsidRPr="00576F8F">
        <w:rPr>
          <w:rFonts w:ascii="Times New Roman" w:hAnsi="Times New Roman" w:cs="Times New Roman"/>
          <w:color w:val="000000"/>
          <w:sz w:val="32"/>
          <w:szCs w:val="32"/>
        </w:rPr>
        <w:t xml:space="preserve">представление об основных функциях языка, о роли родного языка в жизни человека и общества; </w:t>
      </w:r>
    </w:p>
    <w:p w:rsidR="00576F8F" w:rsidRPr="00576F8F" w:rsidRDefault="00576F8F" w:rsidP="00576F8F">
      <w:pPr>
        <w:autoSpaceDE w:val="0"/>
        <w:autoSpaceDN w:val="0"/>
        <w:adjustRightInd w:val="0"/>
        <w:spacing w:after="9" w:line="240" w:lineRule="auto"/>
        <w:rPr>
          <w:rFonts w:ascii="Times New Roman" w:hAnsi="Times New Roman" w:cs="Times New Roman"/>
          <w:color w:val="000000"/>
          <w:sz w:val="32"/>
          <w:szCs w:val="32"/>
        </w:rPr>
      </w:pPr>
      <w:r w:rsidRPr="00576F8F">
        <w:rPr>
          <w:rFonts w:ascii="Wingdings" w:hAnsi="Wingdings" w:cs="Wingdings"/>
          <w:color w:val="000000"/>
          <w:sz w:val="32"/>
          <w:szCs w:val="32"/>
        </w:rPr>
        <w:t></w:t>
      </w:r>
      <w:r w:rsidRPr="00576F8F">
        <w:rPr>
          <w:rFonts w:ascii="Wingdings" w:hAnsi="Wingdings" w:cs="Wingdings"/>
          <w:color w:val="000000"/>
          <w:sz w:val="32"/>
          <w:szCs w:val="32"/>
        </w:rPr>
        <w:t></w:t>
      </w:r>
      <w:r w:rsidRPr="00576F8F">
        <w:rPr>
          <w:rFonts w:ascii="Times New Roman" w:hAnsi="Times New Roman" w:cs="Times New Roman"/>
          <w:color w:val="000000"/>
          <w:sz w:val="32"/>
          <w:szCs w:val="32"/>
        </w:rPr>
        <w:t xml:space="preserve">понимание места родного языка в системе гуманитарных наук и его роли в образовании в целом; </w:t>
      </w:r>
    </w:p>
    <w:p w:rsidR="00576F8F" w:rsidRPr="00576F8F" w:rsidRDefault="00576F8F" w:rsidP="00576F8F">
      <w:pPr>
        <w:autoSpaceDE w:val="0"/>
        <w:autoSpaceDN w:val="0"/>
        <w:adjustRightInd w:val="0"/>
        <w:spacing w:after="9" w:line="240" w:lineRule="auto"/>
        <w:rPr>
          <w:rFonts w:ascii="Times New Roman" w:hAnsi="Times New Roman" w:cs="Times New Roman"/>
          <w:color w:val="000000"/>
          <w:sz w:val="32"/>
          <w:szCs w:val="32"/>
        </w:rPr>
      </w:pPr>
      <w:r w:rsidRPr="00576F8F">
        <w:rPr>
          <w:rFonts w:ascii="Wingdings" w:hAnsi="Wingdings" w:cs="Wingdings"/>
          <w:color w:val="000000"/>
          <w:sz w:val="32"/>
          <w:szCs w:val="32"/>
        </w:rPr>
        <w:t></w:t>
      </w:r>
      <w:r w:rsidRPr="00576F8F">
        <w:rPr>
          <w:rFonts w:ascii="Wingdings" w:hAnsi="Wingdings" w:cs="Wingdings"/>
          <w:color w:val="000000"/>
          <w:sz w:val="32"/>
          <w:szCs w:val="32"/>
        </w:rPr>
        <w:t></w:t>
      </w:r>
      <w:r w:rsidRPr="00576F8F">
        <w:rPr>
          <w:rFonts w:ascii="Times New Roman" w:hAnsi="Times New Roman" w:cs="Times New Roman"/>
          <w:color w:val="000000"/>
          <w:sz w:val="32"/>
          <w:szCs w:val="32"/>
        </w:rPr>
        <w:t xml:space="preserve">усвоение основ научных знаний о родном языке; </w:t>
      </w:r>
    </w:p>
    <w:p w:rsidR="00576F8F" w:rsidRPr="00576F8F" w:rsidRDefault="00576F8F" w:rsidP="00576F8F">
      <w:pPr>
        <w:autoSpaceDE w:val="0"/>
        <w:autoSpaceDN w:val="0"/>
        <w:adjustRightInd w:val="0"/>
        <w:spacing w:after="0" w:line="240" w:lineRule="auto"/>
        <w:rPr>
          <w:rFonts w:ascii="Times New Roman" w:hAnsi="Times New Roman" w:cs="Times New Roman"/>
          <w:color w:val="000000"/>
          <w:sz w:val="32"/>
          <w:szCs w:val="32"/>
        </w:rPr>
      </w:pPr>
      <w:r w:rsidRPr="00576F8F">
        <w:rPr>
          <w:rFonts w:ascii="Wingdings" w:hAnsi="Wingdings" w:cs="Wingdings"/>
          <w:color w:val="000000"/>
          <w:sz w:val="32"/>
          <w:szCs w:val="32"/>
        </w:rPr>
        <w:t></w:t>
      </w:r>
      <w:r w:rsidRPr="00576F8F">
        <w:rPr>
          <w:rFonts w:ascii="Wingdings" w:hAnsi="Wingdings" w:cs="Wingdings"/>
          <w:color w:val="000000"/>
          <w:sz w:val="32"/>
          <w:szCs w:val="32"/>
        </w:rPr>
        <w:t></w:t>
      </w:r>
      <w:r w:rsidRPr="00576F8F">
        <w:rPr>
          <w:rFonts w:ascii="Times New Roman" w:hAnsi="Times New Roman" w:cs="Times New Roman"/>
          <w:color w:val="000000"/>
          <w:sz w:val="32"/>
          <w:szCs w:val="32"/>
        </w:rPr>
        <w:t xml:space="preserve">освоение базовых понятий лингвистики. </w:t>
      </w:r>
    </w:p>
    <w:p w:rsidR="00576F8F" w:rsidRPr="00576F8F" w:rsidRDefault="00576F8F" w:rsidP="00576F8F">
      <w:pPr>
        <w:autoSpaceDE w:val="0"/>
        <w:autoSpaceDN w:val="0"/>
        <w:adjustRightInd w:val="0"/>
        <w:spacing w:after="0" w:line="240" w:lineRule="auto"/>
        <w:rPr>
          <w:rFonts w:ascii="Times New Roman" w:hAnsi="Times New Roman" w:cs="Times New Roman"/>
          <w:color w:val="000000"/>
          <w:sz w:val="32"/>
          <w:szCs w:val="32"/>
        </w:rPr>
      </w:pPr>
    </w:p>
    <w:p w:rsidR="00576F8F" w:rsidRPr="00576F8F" w:rsidRDefault="00576F8F" w:rsidP="00576F8F">
      <w:pPr>
        <w:autoSpaceDE w:val="0"/>
        <w:autoSpaceDN w:val="0"/>
        <w:adjustRightInd w:val="0"/>
        <w:spacing w:after="0" w:line="240" w:lineRule="auto"/>
        <w:rPr>
          <w:rFonts w:ascii="Times New Roman" w:hAnsi="Times New Roman" w:cs="Times New Roman"/>
          <w:color w:val="000000"/>
          <w:sz w:val="32"/>
          <w:szCs w:val="32"/>
        </w:rPr>
      </w:pPr>
      <w:r w:rsidRPr="00576F8F">
        <w:rPr>
          <w:rFonts w:ascii="Times New Roman" w:hAnsi="Times New Roman" w:cs="Times New Roman"/>
          <w:b/>
          <w:bCs/>
          <w:i/>
          <w:iCs/>
          <w:color w:val="000000"/>
          <w:sz w:val="32"/>
          <w:szCs w:val="32"/>
        </w:rPr>
        <w:t xml:space="preserve">Предметные </w:t>
      </w:r>
    </w:p>
    <w:p w:rsidR="00576F8F" w:rsidRPr="009369D2" w:rsidRDefault="00576F8F" w:rsidP="009369D2">
      <w:pPr>
        <w:pStyle w:val="a4"/>
        <w:numPr>
          <w:ilvl w:val="0"/>
          <w:numId w:val="4"/>
        </w:numPr>
        <w:autoSpaceDE w:val="0"/>
        <w:autoSpaceDN w:val="0"/>
        <w:adjustRightInd w:val="0"/>
        <w:spacing w:after="9" w:line="240" w:lineRule="auto"/>
        <w:rPr>
          <w:rFonts w:ascii="Times New Roman" w:hAnsi="Times New Roman" w:cs="Times New Roman"/>
          <w:color w:val="000000"/>
          <w:sz w:val="32"/>
          <w:szCs w:val="32"/>
        </w:rPr>
      </w:pPr>
      <w:r w:rsidRPr="009369D2">
        <w:rPr>
          <w:rFonts w:ascii="Wingdings" w:hAnsi="Wingdings" w:cs="Wingdings"/>
          <w:color w:val="000000"/>
          <w:sz w:val="32"/>
          <w:szCs w:val="32"/>
        </w:rPr>
        <w:lastRenderedPageBreak/>
        <w:t></w:t>
      </w:r>
      <w:r w:rsidRPr="009369D2">
        <w:rPr>
          <w:rFonts w:ascii="Wingdings" w:hAnsi="Wingdings" w:cs="Wingdings"/>
          <w:color w:val="000000"/>
          <w:sz w:val="32"/>
          <w:szCs w:val="32"/>
        </w:rPr>
        <w:t></w:t>
      </w:r>
      <w:r w:rsidRPr="009369D2">
        <w:rPr>
          <w:rFonts w:ascii="Times New Roman" w:hAnsi="Times New Roman" w:cs="Times New Roman"/>
          <w:color w:val="000000"/>
          <w:sz w:val="32"/>
          <w:szCs w:val="32"/>
        </w:rPr>
        <w:t>совершенствование видов речевой деятельности (</w:t>
      </w:r>
      <w:proofErr w:type="spellStart"/>
      <w:r w:rsidRPr="009369D2">
        <w:rPr>
          <w:rFonts w:ascii="Times New Roman" w:hAnsi="Times New Roman" w:cs="Times New Roman"/>
          <w:color w:val="000000"/>
          <w:sz w:val="32"/>
          <w:szCs w:val="32"/>
        </w:rPr>
        <w:t>аудирования</w:t>
      </w:r>
      <w:proofErr w:type="spellEnd"/>
      <w:r w:rsidRPr="009369D2">
        <w:rPr>
          <w:rFonts w:ascii="Times New Roman" w:hAnsi="Times New Roman" w:cs="Times New Roman"/>
          <w:color w:val="000000"/>
          <w:sz w:val="32"/>
          <w:szCs w:val="32"/>
        </w:rPr>
        <w:t xml:space="preserve">,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 </w:t>
      </w:r>
    </w:p>
    <w:p w:rsidR="00576F8F" w:rsidRPr="009369D2" w:rsidRDefault="00576F8F" w:rsidP="009369D2">
      <w:pPr>
        <w:pStyle w:val="a4"/>
        <w:numPr>
          <w:ilvl w:val="0"/>
          <w:numId w:val="4"/>
        </w:numPr>
        <w:autoSpaceDE w:val="0"/>
        <w:autoSpaceDN w:val="0"/>
        <w:adjustRightInd w:val="0"/>
        <w:spacing w:after="9" w:line="240" w:lineRule="auto"/>
        <w:rPr>
          <w:rFonts w:ascii="Times New Roman" w:hAnsi="Times New Roman" w:cs="Times New Roman"/>
          <w:color w:val="000000"/>
          <w:sz w:val="32"/>
          <w:szCs w:val="32"/>
        </w:rPr>
      </w:pPr>
      <w:r w:rsidRPr="009369D2">
        <w:rPr>
          <w:rFonts w:ascii="Wingdings" w:hAnsi="Wingdings" w:cs="Wingdings"/>
          <w:color w:val="000000"/>
          <w:sz w:val="32"/>
          <w:szCs w:val="32"/>
        </w:rPr>
        <w:t></w:t>
      </w:r>
      <w:r w:rsidRPr="009369D2">
        <w:rPr>
          <w:rFonts w:ascii="Wingdings" w:hAnsi="Wingdings" w:cs="Wingdings"/>
          <w:color w:val="000000"/>
          <w:sz w:val="32"/>
          <w:szCs w:val="32"/>
        </w:rPr>
        <w:t></w:t>
      </w:r>
      <w:r w:rsidRPr="009369D2">
        <w:rPr>
          <w:rFonts w:ascii="Times New Roman" w:hAnsi="Times New Roman" w:cs="Times New Roman"/>
          <w:color w:val="000000"/>
          <w:sz w:val="32"/>
          <w:szCs w:val="32"/>
        </w:rPr>
        <w:t xml:space="preserve">понимание определяющей роли языка в развитии интеллектуальных, творческих способностей личности в процессе образования и самообразования; </w:t>
      </w:r>
    </w:p>
    <w:p w:rsidR="00576F8F" w:rsidRPr="009369D2" w:rsidRDefault="00576F8F" w:rsidP="009369D2">
      <w:pPr>
        <w:pStyle w:val="a4"/>
        <w:numPr>
          <w:ilvl w:val="0"/>
          <w:numId w:val="4"/>
        </w:numPr>
        <w:autoSpaceDE w:val="0"/>
        <w:autoSpaceDN w:val="0"/>
        <w:adjustRightInd w:val="0"/>
        <w:spacing w:after="9" w:line="240" w:lineRule="auto"/>
        <w:rPr>
          <w:rFonts w:ascii="Times New Roman" w:hAnsi="Times New Roman" w:cs="Times New Roman"/>
          <w:color w:val="000000"/>
          <w:sz w:val="32"/>
          <w:szCs w:val="32"/>
        </w:rPr>
      </w:pPr>
      <w:r w:rsidRPr="009369D2">
        <w:rPr>
          <w:rFonts w:ascii="Wingdings" w:hAnsi="Wingdings" w:cs="Wingdings"/>
          <w:color w:val="000000"/>
          <w:sz w:val="32"/>
          <w:szCs w:val="32"/>
        </w:rPr>
        <w:t></w:t>
      </w:r>
      <w:r w:rsidRPr="009369D2">
        <w:rPr>
          <w:rFonts w:ascii="Wingdings" w:hAnsi="Wingdings" w:cs="Wingdings"/>
          <w:color w:val="000000"/>
          <w:sz w:val="32"/>
          <w:szCs w:val="32"/>
        </w:rPr>
        <w:t></w:t>
      </w:r>
      <w:r w:rsidRPr="009369D2">
        <w:rPr>
          <w:rFonts w:ascii="Times New Roman" w:hAnsi="Times New Roman" w:cs="Times New Roman"/>
          <w:color w:val="000000"/>
          <w:sz w:val="32"/>
          <w:szCs w:val="32"/>
        </w:rPr>
        <w:t xml:space="preserve">использование коммуникативно-эстетических возможностей родного языка; </w:t>
      </w:r>
    </w:p>
    <w:p w:rsidR="00576F8F" w:rsidRPr="009369D2" w:rsidRDefault="00576F8F" w:rsidP="009369D2">
      <w:pPr>
        <w:pStyle w:val="a4"/>
        <w:numPr>
          <w:ilvl w:val="0"/>
          <w:numId w:val="4"/>
        </w:numPr>
        <w:autoSpaceDE w:val="0"/>
        <w:autoSpaceDN w:val="0"/>
        <w:adjustRightInd w:val="0"/>
        <w:spacing w:after="9" w:line="240" w:lineRule="auto"/>
        <w:rPr>
          <w:rFonts w:ascii="Times New Roman" w:hAnsi="Times New Roman" w:cs="Times New Roman"/>
          <w:color w:val="000000"/>
          <w:sz w:val="32"/>
          <w:szCs w:val="32"/>
        </w:rPr>
      </w:pPr>
      <w:r w:rsidRPr="009369D2">
        <w:rPr>
          <w:rFonts w:ascii="Wingdings" w:hAnsi="Wingdings" w:cs="Wingdings"/>
          <w:color w:val="000000"/>
          <w:sz w:val="32"/>
          <w:szCs w:val="32"/>
        </w:rPr>
        <w:t></w:t>
      </w:r>
      <w:r w:rsidRPr="009369D2">
        <w:rPr>
          <w:rFonts w:ascii="Wingdings" w:hAnsi="Wingdings" w:cs="Wingdings"/>
          <w:color w:val="000000"/>
          <w:sz w:val="32"/>
          <w:szCs w:val="32"/>
        </w:rPr>
        <w:t></w:t>
      </w:r>
      <w:r w:rsidRPr="009369D2">
        <w:rPr>
          <w:rFonts w:ascii="Times New Roman" w:hAnsi="Times New Roman" w:cs="Times New Roman"/>
          <w:color w:val="000000"/>
          <w:sz w:val="32"/>
          <w:szCs w:val="32"/>
        </w:rPr>
        <w:t xml:space="preserve">расширение и систематизацию научных знаний о родном языке; осознанной взаимосвязи его уровней и единиц; освоение базовых понятий лингвистики, основных единиц и грамматических категорий родного языка; </w:t>
      </w:r>
    </w:p>
    <w:p w:rsidR="00576F8F" w:rsidRPr="009369D2" w:rsidRDefault="00576F8F" w:rsidP="009369D2">
      <w:pPr>
        <w:pStyle w:val="a4"/>
        <w:numPr>
          <w:ilvl w:val="0"/>
          <w:numId w:val="4"/>
        </w:numPr>
        <w:autoSpaceDE w:val="0"/>
        <w:autoSpaceDN w:val="0"/>
        <w:adjustRightInd w:val="0"/>
        <w:spacing w:after="0" w:line="240" w:lineRule="auto"/>
        <w:rPr>
          <w:rFonts w:ascii="Times New Roman" w:hAnsi="Times New Roman" w:cs="Times New Roman"/>
          <w:color w:val="000000"/>
          <w:sz w:val="32"/>
          <w:szCs w:val="32"/>
        </w:rPr>
      </w:pPr>
      <w:r w:rsidRPr="009369D2">
        <w:rPr>
          <w:rFonts w:ascii="Wingdings" w:hAnsi="Wingdings" w:cs="Wingdings"/>
          <w:color w:val="000000"/>
          <w:sz w:val="32"/>
          <w:szCs w:val="32"/>
        </w:rPr>
        <w:t></w:t>
      </w:r>
      <w:r w:rsidRPr="009369D2">
        <w:rPr>
          <w:rFonts w:ascii="Wingdings" w:hAnsi="Wingdings" w:cs="Wingdings"/>
          <w:color w:val="000000"/>
          <w:sz w:val="32"/>
          <w:szCs w:val="32"/>
        </w:rPr>
        <w:t></w:t>
      </w:r>
      <w:r w:rsidRPr="009369D2">
        <w:rPr>
          <w:rFonts w:ascii="Times New Roman" w:hAnsi="Times New Roman" w:cs="Times New Roman"/>
          <w:color w:val="000000"/>
          <w:sz w:val="32"/>
          <w:szCs w:val="32"/>
        </w:rPr>
        <w:t xml:space="preserve">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 же многоаспектного анализа текста; </w:t>
      </w:r>
    </w:p>
    <w:p w:rsidR="009369D2" w:rsidRPr="009369D2" w:rsidRDefault="009369D2" w:rsidP="009369D2">
      <w:pPr>
        <w:autoSpaceDE w:val="0"/>
        <w:autoSpaceDN w:val="0"/>
        <w:adjustRightInd w:val="0"/>
        <w:spacing w:after="0" w:line="240" w:lineRule="auto"/>
        <w:rPr>
          <w:rFonts w:ascii="Times New Roman" w:hAnsi="Times New Roman" w:cs="Times New Roman"/>
          <w:color w:val="000000"/>
          <w:sz w:val="24"/>
          <w:szCs w:val="24"/>
        </w:rPr>
      </w:pPr>
    </w:p>
    <w:p w:rsidR="009369D2" w:rsidRPr="009369D2" w:rsidRDefault="009369D2" w:rsidP="009369D2">
      <w:pPr>
        <w:pStyle w:val="a4"/>
        <w:numPr>
          <w:ilvl w:val="0"/>
          <w:numId w:val="4"/>
        </w:numPr>
        <w:autoSpaceDE w:val="0"/>
        <w:autoSpaceDN w:val="0"/>
        <w:adjustRightInd w:val="0"/>
        <w:spacing w:after="9" w:line="240" w:lineRule="auto"/>
        <w:rPr>
          <w:rFonts w:ascii="Times New Roman" w:hAnsi="Times New Roman" w:cs="Times New Roman"/>
          <w:color w:val="000000"/>
          <w:sz w:val="32"/>
          <w:szCs w:val="32"/>
        </w:rPr>
      </w:pPr>
      <w:r w:rsidRPr="009369D2">
        <w:rPr>
          <w:rFonts w:ascii="Times New Roman" w:hAnsi="Times New Roman" w:cs="Times New Roman"/>
          <w:color w:val="000000"/>
          <w:sz w:val="32"/>
          <w:szCs w:val="32"/>
        </w:rPr>
        <w:t>обогащение активного и потенциального словарного запаса, расширения объема используемых в речи грамматических сре</w:t>
      </w:r>
      <w:proofErr w:type="gramStart"/>
      <w:r w:rsidRPr="009369D2">
        <w:rPr>
          <w:rFonts w:ascii="Times New Roman" w:hAnsi="Times New Roman" w:cs="Times New Roman"/>
          <w:color w:val="000000"/>
          <w:sz w:val="32"/>
          <w:szCs w:val="32"/>
        </w:rPr>
        <w:t>дств дл</w:t>
      </w:r>
      <w:proofErr w:type="gramEnd"/>
      <w:r w:rsidRPr="009369D2">
        <w:rPr>
          <w:rFonts w:ascii="Times New Roman" w:hAnsi="Times New Roman" w:cs="Times New Roman"/>
          <w:color w:val="000000"/>
          <w:sz w:val="32"/>
          <w:szCs w:val="32"/>
        </w:rPr>
        <w:t xml:space="preserve">я свободного выражения мыслей и чувств на родном языке адекватно ситуации и стилю общения; </w:t>
      </w:r>
    </w:p>
    <w:p w:rsidR="009369D2" w:rsidRPr="009369D2" w:rsidRDefault="009369D2" w:rsidP="009369D2">
      <w:pPr>
        <w:pStyle w:val="a4"/>
        <w:numPr>
          <w:ilvl w:val="0"/>
          <w:numId w:val="4"/>
        </w:numPr>
        <w:autoSpaceDE w:val="0"/>
        <w:autoSpaceDN w:val="0"/>
        <w:adjustRightInd w:val="0"/>
        <w:spacing w:after="9" w:line="240" w:lineRule="auto"/>
        <w:rPr>
          <w:rFonts w:ascii="Times New Roman" w:hAnsi="Times New Roman" w:cs="Times New Roman"/>
          <w:color w:val="000000"/>
          <w:sz w:val="32"/>
          <w:szCs w:val="32"/>
        </w:rPr>
      </w:pPr>
      <w:r w:rsidRPr="009369D2">
        <w:rPr>
          <w:rFonts w:ascii="Wingdings" w:hAnsi="Wingdings" w:cs="Wingdings"/>
          <w:color w:val="000000"/>
          <w:sz w:val="32"/>
          <w:szCs w:val="32"/>
        </w:rPr>
        <w:t></w:t>
      </w:r>
      <w:r w:rsidRPr="009369D2">
        <w:rPr>
          <w:rFonts w:ascii="Wingdings" w:hAnsi="Wingdings" w:cs="Wingdings"/>
          <w:color w:val="000000"/>
          <w:sz w:val="32"/>
          <w:szCs w:val="32"/>
        </w:rPr>
        <w:t></w:t>
      </w:r>
      <w:r w:rsidRPr="009369D2">
        <w:rPr>
          <w:rFonts w:ascii="Times New Roman" w:hAnsi="Times New Roman" w:cs="Times New Roman"/>
          <w:color w:val="000000"/>
          <w:sz w:val="32"/>
          <w:szCs w:val="32"/>
        </w:rPr>
        <w:t xml:space="preserve">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письменных высказываний; стремление к речевому самосовершенствованию; </w:t>
      </w:r>
    </w:p>
    <w:p w:rsidR="009369D2" w:rsidRPr="009369D2" w:rsidRDefault="009369D2" w:rsidP="009369D2">
      <w:pPr>
        <w:pStyle w:val="a4"/>
        <w:numPr>
          <w:ilvl w:val="0"/>
          <w:numId w:val="4"/>
        </w:numPr>
        <w:autoSpaceDE w:val="0"/>
        <w:autoSpaceDN w:val="0"/>
        <w:adjustRightInd w:val="0"/>
        <w:spacing w:after="0" w:line="240" w:lineRule="auto"/>
        <w:rPr>
          <w:rFonts w:ascii="Times New Roman" w:hAnsi="Times New Roman" w:cs="Times New Roman"/>
          <w:color w:val="000000"/>
          <w:sz w:val="32"/>
          <w:szCs w:val="32"/>
        </w:rPr>
      </w:pPr>
      <w:r w:rsidRPr="009369D2">
        <w:rPr>
          <w:rFonts w:ascii="Wingdings" w:hAnsi="Wingdings" w:cs="Wingdings"/>
          <w:color w:val="000000"/>
          <w:sz w:val="32"/>
          <w:szCs w:val="32"/>
        </w:rPr>
        <w:t></w:t>
      </w:r>
      <w:r w:rsidRPr="009369D2">
        <w:rPr>
          <w:rFonts w:ascii="Wingdings" w:hAnsi="Wingdings" w:cs="Wingdings"/>
          <w:color w:val="000000"/>
          <w:sz w:val="32"/>
          <w:szCs w:val="32"/>
        </w:rPr>
        <w:t></w:t>
      </w:r>
      <w:r w:rsidRPr="009369D2">
        <w:rPr>
          <w:rFonts w:ascii="Times New Roman" w:hAnsi="Times New Roman" w:cs="Times New Roman"/>
          <w:color w:val="000000"/>
          <w:sz w:val="32"/>
          <w:szCs w:val="32"/>
        </w:rPr>
        <w:t>формирование ответственности за языковую культуру как общечеловеческая ценность.</w:t>
      </w:r>
    </w:p>
    <w:p w:rsidR="00576F8F" w:rsidRPr="00576F8F" w:rsidRDefault="00576F8F" w:rsidP="00576F8F">
      <w:pPr>
        <w:autoSpaceDE w:val="0"/>
        <w:autoSpaceDN w:val="0"/>
        <w:adjustRightInd w:val="0"/>
        <w:spacing w:after="0" w:line="240" w:lineRule="auto"/>
        <w:rPr>
          <w:rFonts w:ascii="Times New Roman" w:hAnsi="Times New Roman" w:cs="Times New Roman"/>
          <w:color w:val="000000"/>
          <w:sz w:val="32"/>
          <w:szCs w:val="32"/>
        </w:rPr>
      </w:pPr>
    </w:p>
    <w:p w:rsidR="00576F8F" w:rsidRPr="00576F8F" w:rsidRDefault="00576F8F" w:rsidP="00576F8F">
      <w:pPr>
        <w:autoSpaceDE w:val="0"/>
        <w:autoSpaceDN w:val="0"/>
        <w:adjustRightInd w:val="0"/>
        <w:spacing w:after="0" w:line="240" w:lineRule="auto"/>
        <w:rPr>
          <w:rFonts w:ascii="Times New Roman" w:hAnsi="Times New Roman" w:cs="Times New Roman"/>
          <w:sz w:val="32"/>
          <w:szCs w:val="32"/>
        </w:rPr>
      </w:pPr>
    </w:p>
    <w:p w:rsidR="00576F8F" w:rsidRPr="009369D2" w:rsidRDefault="00576F8F" w:rsidP="009369D2">
      <w:pPr>
        <w:autoSpaceDE w:val="0"/>
        <w:autoSpaceDN w:val="0"/>
        <w:adjustRightInd w:val="0"/>
        <w:spacing w:after="0" w:line="240" w:lineRule="auto"/>
        <w:rPr>
          <w:b/>
          <w:bCs/>
          <w:i/>
          <w:iCs/>
          <w:sz w:val="32"/>
          <w:szCs w:val="32"/>
        </w:rPr>
      </w:pPr>
    </w:p>
    <w:p w:rsidR="003F32D0" w:rsidRDefault="003F32D0" w:rsidP="009369D2">
      <w:pPr>
        <w:rPr>
          <w:sz w:val="28"/>
          <w:szCs w:val="28"/>
        </w:rPr>
      </w:pPr>
    </w:p>
    <w:p w:rsidR="00F95F54" w:rsidRDefault="00F95F54" w:rsidP="003F32D0">
      <w:pPr>
        <w:pStyle w:val="Default"/>
        <w:rPr>
          <w:b/>
          <w:bCs/>
          <w:sz w:val="28"/>
          <w:szCs w:val="28"/>
        </w:rPr>
      </w:pPr>
    </w:p>
    <w:p w:rsidR="00AB4DD7" w:rsidRDefault="00AB4DD7" w:rsidP="00AB4DD7">
      <w:pPr>
        <w:pStyle w:val="Default"/>
        <w:rPr>
          <w:b/>
          <w:bCs/>
          <w:sz w:val="28"/>
          <w:szCs w:val="28"/>
        </w:rPr>
      </w:pPr>
      <w:r>
        <w:rPr>
          <w:b/>
          <w:bCs/>
          <w:sz w:val="28"/>
          <w:szCs w:val="28"/>
        </w:rPr>
        <w:t xml:space="preserve">СОДЕРЖАНИЕ УЧЕБНОГО ПРЕДМЕТА «РУССКИЙ РОДНОЙ ЯЗЫК» </w:t>
      </w:r>
    </w:p>
    <w:p w:rsidR="00AB4DD7" w:rsidRDefault="006E0470" w:rsidP="00AB4DD7">
      <w:pPr>
        <w:pStyle w:val="Default"/>
        <w:rPr>
          <w:sz w:val="28"/>
          <w:szCs w:val="28"/>
        </w:rPr>
      </w:pPr>
      <w:r>
        <w:rPr>
          <w:b/>
          <w:bCs/>
          <w:sz w:val="28"/>
          <w:szCs w:val="28"/>
        </w:rPr>
        <w:t>Раздел 1. Язык и культура (4</w:t>
      </w:r>
      <w:r w:rsidR="00AB4DD7">
        <w:rPr>
          <w:b/>
          <w:bCs/>
          <w:sz w:val="28"/>
          <w:szCs w:val="28"/>
        </w:rPr>
        <w:t xml:space="preserve"> ч)</w:t>
      </w:r>
    </w:p>
    <w:p w:rsidR="00AB4DD7" w:rsidRDefault="00AB4DD7" w:rsidP="00AB4DD7">
      <w:pPr>
        <w:pStyle w:val="Default"/>
        <w:rPr>
          <w:sz w:val="28"/>
          <w:szCs w:val="28"/>
        </w:rPr>
      </w:pPr>
      <w:r>
        <w:rPr>
          <w:sz w:val="28"/>
          <w:szCs w:val="28"/>
        </w:rPr>
        <w:t>Исконно русская лексика: слова общеиндоевропейского фонда, слова праславянского (общеславянского) языка, древнерусские (</w:t>
      </w:r>
      <w:proofErr w:type="spellStart"/>
      <w:r>
        <w:rPr>
          <w:sz w:val="28"/>
          <w:szCs w:val="28"/>
        </w:rPr>
        <w:t>общевосточнославянские</w:t>
      </w:r>
      <w:proofErr w:type="spellEnd"/>
      <w:r>
        <w:rPr>
          <w:sz w:val="28"/>
          <w:szCs w:val="28"/>
        </w:rPr>
        <w:t xml:space="preserve">) слова, собственно русские слова. Собственно русские слова как база и основной источник развития лексики русского литературного языка. </w:t>
      </w:r>
    </w:p>
    <w:p w:rsidR="00AB4DD7" w:rsidRDefault="00AB4DD7" w:rsidP="00AB4DD7">
      <w:pPr>
        <w:pStyle w:val="Default"/>
        <w:rPr>
          <w:sz w:val="28"/>
          <w:szCs w:val="28"/>
        </w:rPr>
      </w:pPr>
      <w:r>
        <w:rPr>
          <w:sz w:val="28"/>
          <w:szCs w:val="28"/>
        </w:rPr>
        <w:lastRenderedPageBreak/>
        <w:t xml:space="preserve">Роль старославянизмов в развитии русского литературного языка и их приметы. Стилистически нейтральные, книжные, устаревшие старославянизмы. </w:t>
      </w:r>
    </w:p>
    <w:p w:rsidR="00AB4DD7" w:rsidRDefault="00AB4DD7" w:rsidP="00AB4DD7">
      <w:pPr>
        <w:pStyle w:val="Default"/>
        <w:rPr>
          <w:sz w:val="28"/>
          <w:szCs w:val="28"/>
        </w:rPr>
      </w:pPr>
      <w:r>
        <w:rPr>
          <w:sz w:val="28"/>
          <w:szCs w:val="28"/>
        </w:rPr>
        <w:t xml:space="preserve">Иноязычная лексика в разговорной речи, дисплейных текстах, современной публицистике. </w:t>
      </w:r>
    </w:p>
    <w:p w:rsidR="00AB4DD7" w:rsidRDefault="00AB4DD7" w:rsidP="00AB4DD7">
      <w:pPr>
        <w:pStyle w:val="Default"/>
        <w:rPr>
          <w:sz w:val="28"/>
          <w:szCs w:val="28"/>
        </w:rPr>
      </w:pPr>
      <w:r>
        <w:rPr>
          <w:sz w:val="28"/>
          <w:szCs w:val="28"/>
        </w:rPr>
        <w:t xml:space="preserve">Речевой этикет. Благопожелание как ключевая идея речевого этикета. Речевой этикет и вежливость. «Ты» и «ВЫ» в русском речевом этикете и в западноевропейском, американском речевых этикетах. Называние другого и себя, обращение к знакомому и незнакомому Специфика приветствий, традиционная тематика бесед у русских и других народов. </w:t>
      </w:r>
    </w:p>
    <w:p w:rsidR="00AB4DD7" w:rsidRDefault="006E0470" w:rsidP="00AB4DD7">
      <w:pPr>
        <w:pStyle w:val="Default"/>
        <w:rPr>
          <w:sz w:val="28"/>
          <w:szCs w:val="28"/>
        </w:rPr>
      </w:pPr>
      <w:r>
        <w:rPr>
          <w:b/>
          <w:bCs/>
          <w:sz w:val="28"/>
          <w:szCs w:val="28"/>
        </w:rPr>
        <w:t>Раздел 2. Культура речи (5</w:t>
      </w:r>
      <w:r w:rsidR="00AB4DD7">
        <w:rPr>
          <w:b/>
          <w:bCs/>
          <w:sz w:val="28"/>
          <w:szCs w:val="28"/>
        </w:rPr>
        <w:t xml:space="preserve"> ч) </w:t>
      </w:r>
    </w:p>
    <w:p w:rsidR="00AB4DD7" w:rsidRDefault="00AB4DD7" w:rsidP="00AB4DD7">
      <w:pPr>
        <w:pStyle w:val="Default"/>
        <w:rPr>
          <w:sz w:val="28"/>
          <w:szCs w:val="28"/>
        </w:rPr>
      </w:pPr>
      <w:r>
        <w:rPr>
          <w:b/>
          <w:bCs/>
          <w:sz w:val="28"/>
          <w:szCs w:val="28"/>
        </w:rPr>
        <w:t xml:space="preserve">Основные орфоэпические нормы </w:t>
      </w:r>
      <w:r>
        <w:rPr>
          <w:sz w:val="28"/>
          <w:szCs w:val="28"/>
        </w:rPr>
        <w:t xml:space="preserve">современного русского литературного языка. Типичные орфоэпические ошибки в современной речи: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w:t>
      </w:r>
      <w:r>
        <w:rPr>
          <w:i/>
          <w:iCs/>
          <w:sz w:val="28"/>
          <w:szCs w:val="28"/>
        </w:rPr>
        <w:t xml:space="preserve">ж </w:t>
      </w:r>
      <w:r>
        <w:rPr>
          <w:sz w:val="28"/>
          <w:szCs w:val="28"/>
        </w:rPr>
        <w:t xml:space="preserve">и </w:t>
      </w:r>
      <w:r>
        <w:rPr>
          <w:i/>
          <w:iCs/>
          <w:sz w:val="28"/>
          <w:szCs w:val="28"/>
        </w:rPr>
        <w:t>ш</w:t>
      </w:r>
      <w:r>
        <w:rPr>
          <w:sz w:val="28"/>
          <w:szCs w:val="28"/>
        </w:rPr>
        <w:t xml:space="preserve">; произношение сочетания </w:t>
      </w:r>
      <w:proofErr w:type="spellStart"/>
      <w:r>
        <w:rPr>
          <w:i/>
          <w:iCs/>
          <w:sz w:val="28"/>
          <w:szCs w:val="28"/>
        </w:rPr>
        <w:t>чн</w:t>
      </w:r>
      <w:r>
        <w:rPr>
          <w:sz w:val="28"/>
          <w:szCs w:val="28"/>
        </w:rPr>
        <w:t>и</w:t>
      </w:r>
      <w:proofErr w:type="spellEnd"/>
      <w:r>
        <w:rPr>
          <w:sz w:val="28"/>
          <w:szCs w:val="28"/>
        </w:rPr>
        <w:t xml:space="preserve"> </w:t>
      </w:r>
      <w:proofErr w:type="spellStart"/>
      <w:r>
        <w:rPr>
          <w:i/>
          <w:iCs/>
          <w:sz w:val="28"/>
          <w:szCs w:val="28"/>
        </w:rPr>
        <w:t>чт</w:t>
      </w:r>
      <w:proofErr w:type="spellEnd"/>
      <w:r>
        <w:rPr>
          <w:sz w:val="28"/>
          <w:szCs w:val="28"/>
        </w:rPr>
        <w:t xml:space="preserve">; произношение женских отчеств на </w:t>
      </w:r>
      <w:proofErr w:type="gramStart"/>
      <w:r>
        <w:rPr>
          <w:i/>
          <w:iCs/>
          <w:sz w:val="28"/>
          <w:szCs w:val="28"/>
        </w:rPr>
        <w:t>-</w:t>
      </w:r>
      <w:proofErr w:type="spellStart"/>
      <w:r>
        <w:rPr>
          <w:i/>
          <w:iCs/>
          <w:sz w:val="28"/>
          <w:szCs w:val="28"/>
        </w:rPr>
        <w:t>и</w:t>
      </w:r>
      <w:proofErr w:type="gramEnd"/>
      <w:r>
        <w:rPr>
          <w:i/>
          <w:iCs/>
          <w:sz w:val="28"/>
          <w:szCs w:val="28"/>
        </w:rPr>
        <w:t>чна</w:t>
      </w:r>
      <w:proofErr w:type="spellEnd"/>
      <w:r>
        <w:rPr>
          <w:sz w:val="28"/>
          <w:szCs w:val="28"/>
        </w:rPr>
        <w:t xml:space="preserve">, </w:t>
      </w:r>
      <w:r>
        <w:rPr>
          <w:i/>
          <w:iCs/>
          <w:sz w:val="28"/>
          <w:szCs w:val="28"/>
        </w:rPr>
        <w:t>-</w:t>
      </w:r>
      <w:proofErr w:type="spellStart"/>
      <w:r>
        <w:rPr>
          <w:i/>
          <w:iCs/>
          <w:sz w:val="28"/>
          <w:szCs w:val="28"/>
        </w:rPr>
        <w:t>инична</w:t>
      </w:r>
      <w:proofErr w:type="spellEnd"/>
      <w:r>
        <w:rPr>
          <w:sz w:val="28"/>
          <w:szCs w:val="28"/>
        </w:rPr>
        <w:t xml:space="preserve">; произношение твёрдого [н] перед мягкими [ф'] и [в']; произношение </w:t>
      </w:r>
      <w:proofErr w:type="gramStart"/>
      <w:r>
        <w:rPr>
          <w:sz w:val="28"/>
          <w:szCs w:val="28"/>
        </w:rPr>
        <w:t>мягкого</w:t>
      </w:r>
      <w:proofErr w:type="gramEnd"/>
      <w:r>
        <w:rPr>
          <w:sz w:val="28"/>
          <w:szCs w:val="28"/>
        </w:rPr>
        <w:t xml:space="preserve"> [н] перед </w:t>
      </w:r>
      <w:r>
        <w:rPr>
          <w:i/>
          <w:iCs/>
          <w:sz w:val="28"/>
          <w:szCs w:val="28"/>
        </w:rPr>
        <w:t xml:space="preserve">ч </w:t>
      </w:r>
      <w:r>
        <w:rPr>
          <w:sz w:val="28"/>
          <w:szCs w:val="28"/>
        </w:rPr>
        <w:t xml:space="preserve">и </w:t>
      </w:r>
      <w:r>
        <w:rPr>
          <w:i/>
          <w:iCs/>
          <w:sz w:val="28"/>
          <w:szCs w:val="28"/>
        </w:rPr>
        <w:t>щ</w:t>
      </w:r>
      <w:r>
        <w:rPr>
          <w:sz w:val="28"/>
          <w:szCs w:val="28"/>
        </w:rPr>
        <w:t xml:space="preserve">. </w:t>
      </w:r>
    </w:p>
    <w:p w:rsidR="00AB4DD7" w:rsidRDefault="00AB4DD7" w:rsidP="00AB4DD7">
      <w:pPr>
        <w:pStyle w:val="Default"/>
        <w:rPr>
          <w:sz w:val="28"/>
          <w:szCs w:val="28"/>
        </w:rPr>
      </w:pPr>
      <w:r>
        <w:rPr>
          <w:sz w:val="28"/>
          <w:szCs w:val="28"/>
        </w:rPr>
        <w:t xml:space="preserve">Типичные акцентологические ошибки в современной речи. </w:t>
      </w:r>
    </w:p>
    <w:p w:rsidR="00AB4DD7" w:rsidRDefault="00AB4DD7" w:rsidP="00AB4DD7">
      <w:pPr>
        <w:pStyle w:val="Default"/>
        <w:rPr>
          <w:sz w:val="28"/>
          <w:szCs w:val="28"/>
        </w:rPr>
      </w:pPr>
      <w:r>
        <w:rPr>
          <w:b/>
          <w:bCs/>
          <w:sz w:val="28"/>
          <w:szCs w:val="28"/>
        </w:rPr>
        <w:t xml:space="preserve">Основные лексические нормы современного русского литературного языка. </w:t>
      </w:r>
      <w:r>
        <w:rPr>
          <w:sz w:val="28"/>
          <w:szCs w:val="28"/>
        </w:rPr>
        <w:t xml:space="preserve">Терминология и точность речи. Нормы употребления терминов в научном стиле речи. Особенности употребления терминов в публицистике, художественной литературе, разговорной речи. Типичные </w:t>
      </w:r>
      <w:proofErr w:type="gramStart"/>
      <w:r>
        <w:rPr>
          <w:sz w:val="28"/>
          <w:szCs w:val="28"/>
        </w:rPr>
        <w:t>ошибки</w:t>
      </w:r>
      <w:proofErr w:type="gramEnd"/>
      <w:r>
        <w:rPr>
          <w:sz w:val="28"/>
          <w:szCs w:val="28"/>
        </w:rPr>
        <w:t xml:space="preserve">‚ связанные с употреблением терминов. Нарушение точности словоупотребления заимствованных слов. </w:t>
      </w:r>
    </w:p>
    <w:p w:rsidR="00AB4DD7" w:rsidRDefault="00AB4DD7" w:rsidP="00AB4DD7">
      <w:pPr>
        <w:pStyle w:val="Default"/>
        <w:rPr>
          <w:sz w:val="28"/>
          <w:szCs w:val="28"/>
        </w:rPr>
      </w:pPr>
      <w:r>
        <w:rPr>
          <w:b/>
          <w:bCs/>
          <w:sz w:val="28"/>
          <w:szCs w:val="28"/>
        </w:rPr>
        <w:t xml:space="preserve">Основные грамматические нормы современного русского литературного языка. </w:t>
      </w:r>
      <w:r>
        <w:rPr>
          <w:sz w:val="28"/>
          <w:szCs w:val="28"/>
        </w:rPr>
        <w:t xml:space="preserve">Типичные грамматические ошибки. </w:t>
      </w:r>
      <w:proofErr w:type="gramStart"/>
      <w:r>
        <w:rPr>
          <w:sz w:val="28"/>
          <w:szCs w:val="28"/>
        </w:rPr>
        <w:t>Согласование: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w:t>
      </w:r>
      <w:r>
        <w:rPr>
          <w:i/>
          <w:iCs/>
          <w:sz w:val="28"/>
          <w:szCs w:val="28"/>
        </w:rPr>
        <w:t>врач пришел – врач пришла</w:t>
      </w:r>
      <w:r>
        <w:rPr>
          <w:sz w:val="28"/>
          <w:szCs w:val="28"/>
        </w:rPr>
        <w:t xml:space="preserve">); согласование сказуемого с подлежащим, выраженным сочетанием числительного </w:t>
      </w:r>
      <w:r>
        <w:rPr>
          <w:i/>
          <w:iCs/>
          <w:sz w:val="28"/>
          <w:szCs w:val="28"/>
        </w:rPr>
        <w:t xml:space="preserve">несколько </w:t>
      </w:r>
      <w:r>
        <w:rPr>
          <w:sz w:val="28"/>
          <w:szCs w:val="28"/>
        </w:rPr>
        <w:t xml:space="preserve">и существительным; согласование определения в количественно-именных сочетаниях с числительными </w:t>
      </w:r>
      <w:r>
        <w:rPr>
          <w:i/>
          <w:iCs/>
          <w:sz w:val="28"/>
          <w:szCs w:val="28"/>
        </w:rPr>
        <w:t xml:space="preserve">два, три, четыре </w:t>
      </w:r>
      <w:r>
        <w:rPr>
          <w:sz w:val="28"/>
          <w:szCs w:val="28"/>
        </w:rPr>
        <w:t xml:space="preserve">(два новых стола, две молодых женщины и две молодые женщины). </w:t>
      </w:r>
      <w:proofErr w:type="gramEnd"/>
    </w:p>
    <w:p w:rsidR="00AB4DD7" w:rsidRDefault="00AB4DD7" w:rsidP="00AB4DD7">
      <w:pPr>
        <w:pStyle w:val="Default"/>
        <w:rPr>
          <w:sz w:val="28"/>
          <w:szCs w:val="28"/>
        </w:rPr>
      </w:pPr>
      <w:r>
        <w:rPr>
          <w:sz w:val="28"/>
          <w:szCs w:val="28"/>
        </w:rPr>
        <w:t>Нормы построения словосочетаний по типу согласования (</w:t>
      </w:r>
      <w:r>
        <w:rPr>
          <w:i/>
          <w:iCs/>
          <w:sz w:val="28"/>
          <w:szCs w:val="28"/>
        </w:rPr>
        <w:t>маршрутное такси, обеих сестер – обоих братьев</w:t>
      </w:r>
      <w:r>
        <w:rPr>
          <w:sz w:val="28"/>
          <w:szCs w:val="28"/>
        </w:rPr>
        <w:t xml:space="preserve">). </w:t>
      </w:r>
    </w:p>
    <w:p w:rsidR="00AB4DD7" w:rsidRDefault="00AB4DD7" w:rsidP="00AB4DD7">
      <w:pPr>
        <w:pStyle w:val="Default"/>
        <w:rPr>
          <w:sz w:val="28"/>
          <w:szCs w:val="28"/>
        </w:rPr>
      </w:pPr>
      <w:proofErr w:type="gramStart"/>
      <w:r>
        <w:rPr>
          <w:sz w:val="28"/>
          <w:szCs w:val="28"/>
        </w:rPr>
        <w:t xml:space="preserve">Варианты грамматической нормы: согласование сказуемого с подлежащим, выраженным сочетанием слов </w:t>
      </w:r>
      <w:r>
        <w:rPr>
          <w:i/>
          <w:iCs/>
          <w:sz w:val="28"/>
          <w:szCs w:val="28"/>
        </w:rPr>
        <w:t>много, мало, немного, немало, сколько, столько, большинство, меньшинство</w:t>
      </w:r>
      <w:r>
        <w:rPr>
          <w:sz w:val="28"/>
          <w:szCs w:val="28"/>
        </w:rPr>
        <w:t>.</w:t>
      </w:r>
      <w:proofErr w:type="gramEnd"/>
      <w:r>
        <w:rPr>
          <w:sz w:val="28"/>
          <w:szCs w:val="28"/>
        </w:rPr>
        <w:t xml:space="preserve"> Отражение вариантов грамматической нормы в современных грамматических словарях и справочниках. </w:t>
      </w:r>
    </w:p>
    <w:p w:rsidR="00AB4DD7" w:rsidRDefault="00AB4DD7" w:rsidP="00AB4DD7">
      <w:pPr>
        <w:pStyle w:val="Default"/>
        <w:rPr>
          <w:sz w:val="28"/>
          <w:szCs w:val="28"/>
        </w:rPr>
      </w:pPr>
      <w:r>
        <w:rPr>
          <w:b/>
          <w:bCs/>
          <w:sz w:val="28"/>
          <w:szCs w:val="28"/>
        </w:rPr>
        <w:t xml:space="preserve">Речевой этикет </w:t>
      </w:r>
    </w:p>
    <w:p w:rsidR="00AB4DD7" w:rsidRDefault="00AB4DD7" w:rsidP="00AB4DD7">
      <w:pPr>
        <w:pStyle w:val="Default"/>
        <w:rPr>
          <w:sz w:val="28"/>
          <w:szCs w:val="28"/>
        </w:rPr>
      </w:pPr>
      <w:r>
        <w:rPr>
          <w:sz w:val="28"/>
          <w:szCs w:val="28"/>
        </w:rPr>
        <w:t xml:space="preserve">Активные процессы в речевом этикете. Новые варианты приветствия и прощания, возникшие в СМИ; изменение обращений‚ использования собственных имен; их оценка. Речевая агрессия. Этикетные речевые тактики и </w:t>
      </w:r>
      <w:proofErr w:type="gramStart"/>
      <w:r>
        <w:rPr>
          <w:sz w:val="28"/>
          <w:szCs w:val="28"/>
        </w:rPr>
        <w:t>приёмы</w:t>
      </w:r>
      <w:proofErr w:type="gramEnd"/>
      <w:r>
        <w:rPr>
          <w:sz w:val="28"/>
          <w:szCs w:val="28"/>
        </w:rPr>
        <w:t xml:space="preserve"> в коммуникации‚ помогающие противостоять речевой агрессии. Синонимия речевых формул. </w:t>
      </w:r>
    </w:p>
    <w:p w:rsidR="00AB4DD7" w:rsidRDefault="00AB4DD7" w:rsidP="00AB4DD7">
      <w:pPr>
        <w:pStyle w:val="Default"/>
        <w:rPr>
          <w:sz w:val="28"/>
          <w:szCs w:val="28"/>
        </w:rPr>
      </w:pPr>
      <w:r>
        <w:rPr>
          <w:b/>
          <w:bCs/>
          <w:sz w:val="28"/>
          <w:szCs w:val="28"/>
        </w:rPr>
        <w:t>Раздел 3. Речь. Речева</w:t>
      </w:r>
      <w:r w:rsidR="001F1989">
        <w:rPr>
          <w:b/>
          <w:bCs/>
          <w:sz w:val="28"/>
          <w:szCs w:val="28"/>
        </w:rPr>
        <w:t>я деятельность. Текст (</w:t>
      </w:r>
      <w:r w:rsidR="00EA629D">
        <w:rPr>
          <w:b/>
          <w:bCs/>
          <w:sz w:val="28"/>
          <w:szCs w:val="28"/>
        </w:rPr>
        <w:t xml:space="preserve">8 </w:t>
      </w:r>
      <w:r w:rsidRPr="00EA629D">
        <w:rPr>
          <w:b/>
          <w:bCs/>
          <w:sz w:val="28"/>
          <w:szCs w:val="28"/>
        </w:rPr>
        <w:t>ч</w:t>
      </w:r>
      <w:r>
        <w:rPr>
          <w:b/>
          <w:bCs/>
          <w:sz w:val="28"/>
          <w:szCs w:val="28"/>
        </w:rPr>
        <w:t xml:space="preserve">) </w:t>
      </w:r>
    </w:p>
    <w:p w:rsidR="00AB4DD7" w:rsidRDefault="00AB4DD7" w:rsidP="00AB4DD7">
      <w:pPr>
        <w:pStyle w:val="Default"/>
        <w:rPr>
          <w:sz w:val="28"/>
          <w:szCs w:val="28"/>
        </w:rPr>
      </w:pPr>
      <w:r>
        <w:rPr>
          <w:b/>
          <w:bCs/>
          <w:sz w:val="28"/>
          <w:szCs w:val="28"/>
        </w:rPr>
        <w:t xml:space="preserve">Язык и речь. Виды речевой деятельности </w:t>
      </w:r>
    </w:p>
    <w:p w:rsidR="00AB4DD7" w:rsidRDefault="00AB4DD7" w:rsidP="00AB4DD7">
      <w:pPr>
        <w:pStyle w:val="Default"/>
        <w:rPr>
          <w:sz w:val="28"/>
          <w:szCs w:val="28"/>
        </w:rPr>
      </w:pPr>
      <w:r>
        <w:rPr>
          <w:sz w:val="28"/>
          <w:szCs w:val="28"/>
        </w:rPr>
        <w:t xml:space="preserve">Эффективные приёмы слушания. </w:t>
      </w:r>
      <w:proofErr w:type="spellStart"/>
      <w:r>
        <w:rPr>
          <w:sz w:val="28"/>
          <w:szCs w:val="28"/>
        </w:rPr>
        <w:t>Предтекстовый</w:t>
      </w:r>
      <w:proofErr w:type="spellEnd"/>
      <w:r>
        <w:rPr>
          <w:sz w:val="28"/>
          <w:szCs w:val="28"/>
        </w:rPr>
        <w:t xml:space="preserve">, </w:t>
      </w:r>
      <w:proofErr w:type="gramStart"/>
      <w:r>
        <w:rPr>
          <w:sz w:val="28"/>
          <w:szCs w:val="28"/>
        </w:rPr>
        <w:t>текстовый</w:t>
      </w:r>
      <w:proofErr w:type="gramEnd"/>
      <w:r>
        <w:rPr>
          <w:sz w:val="28"/>
          <w:szCs w:val="28"/>
        </w:rPr>
        <w:t xml:space="preserve"> и </w:t>
      </w:r>
      <w:proofErr w:type="spellStart"/>
      <w:r>
        <w:rPr>
          <w:sz w:val="28"/>
          <w:szCs w:val="28"/>
        </w:rPr>
        <w:t>послетекстовый</w:t>
      </w:r>
      <w:proofErr w:type="spellEnd"/>
      <w:r>
        <w:rPr>
          <w:sz w:val="28"/>
          <w:szCs w:val="28"/>
        </w:rPr>
        <w:t xml:space="preserve"> этапы работы. </w:t>
      </w:r>
    </w:p>
    <w:p w:rsidR="00AB4DD7" w:rsidRDefault="00AB4DD7" w:rsidP="00AB4DD7">
      <w:pPr>
        <w:pStyle w:val="Default"/>
        <w:rPr>
          <w:sz w:val="28"/>
          <w:szCs w:val="28"/>
        </w:rPr>
      </w:pPr>
      <w:r>
        <w:rPr>
          <w:sz w:val="28"/>
          <w:szCs w:val="28"/>
        </w:rPr>
        <w:lastRenderedPageBreak/>
        <w:t xml:space="preserve">Основные методы, способы и средства получения, переработки </w:t>
      </w:r>
      <w:proofErr w:type="spellStart"/>
      <w:r>
        <w:rPr>
          <w:sz w:val="28"/>
          <w:szCs w:val="28"/>
        </w:rPr>
        <w:t>информации</w:t>
      </w:r>
      <w:proofErr w:type="gramStart"/>
      <w:r>
        <w:rPr>
          <w:sz w:val="28"/>
          <w:szCs w:val="28"/>
        </w:rPr>
        <w:t>.</w:t>
      </w:r>
      <w:r>
        <w:rPr>
          <w:b/>
          <w:bCs/>
          <w:sz w:val="28"/>
          <w:szCs w:val="28"/>
        </w:rPr>
        <w:t>Т</w:t>
      </w:r>
      <w:proofErr w:type="gramEnd"/>
      <w:r>
        <w:rPr>
          <w:b/>
          <w:bCs/>
          <w:sz w:val="28"/>
          <w:szCs w:val="28"/>
        </w:rPr>
        <w:t>екст</w:t>
      </w:r>
      <w:proofErr w:type="spellEnd"/>
      <w:r>
        <w:rPr>
          <w:b/>
          <w:bCs/>
          <w:sz w:val="28"/>
          <w:szCs w:val="28"/>
        </w:rPr>
        <w:t xml:space="preserve"> как единица языка и речи </w:t>
      </w:r>
    </w:p>
    <w:p w:rsidR="00AB4DD7" w:rsidRDefault="00AB4DD7" w:rsidP="00AB4DD7">
      <w:pPr>
        <w:pStyle w:val="Default"/>
        <w:rPr>
          <w:sz w:val="28"/>
          <w:szCs w:val="28"/>
        </w:rPr>
      </w:pPr>
      <w:r>
        <w:rPr>
          <w:sz w:val="28"/>
          <w:szCs w:val="28"/>
        </w:rPr>
        <w:t xml:space="preserve">Структура аргументации: тезис, аргумент. Способы аргументации. Правила эффективной аргументации. Причины неэффективной аргументации в учебно-научном общении. </w:t>
      </w:r>
    </w:p>
    <w:p w:rsidR="00AB4DD7" w:rsidRDefault="00AB4DD7" w:rsidP="00AB4DD7">
      <w:pPr>
        <w:pStyle w:val="Default"/>
        <w:rPr>
          <w:sz w:val="28"/>
          <w:szCs w:val="28"/>
        </w:rPr>
      </w:pPr>
      <w:r>
        <w:rPr>
          <w:sz w:val="28"/>
          <w:szCs w:val="28"/>
        </w:rPr>
        <w:t xml:space="preserve">Доказательство и его структура. Прямые и косвенные доказательства. Виды косвенных доказательств. Способы опровержения доводов оппонента: критика тезиса, критика аргументов, критика демонстрации. </w:t>
      </w:r>
    </w:p>
    <w:p w:rsidR="00AB4DD7" w:rsidRDefault="00AB4DD7" w:rsidP="00AB4DD7">
      <w:pPr>
        <w:pStyle w:val="Default"/>
        <w:rPr>
          <w:sz w:val="28"/>
          <w:szCs w:val="28"/>
        </w:rPr>
      </w:pPr>
      <w:r>
        <w:rPr>
          <w:b/>
          <w:bCs/>
          <w:sz w:val="28"/>
          <w:szCs w:val="28"/>
        </w:rPr>
        <w:t xml:space="preserve">Функциональные разновидности языка </w:t>
      </w:r>
    </w:p>
    <w:p w:rsidR="00AB4DD7" w:rsidRDefault="00AB4DD7" w:rsidP="00AB4DD7">
      <w:pPr>
        <w:pStyle w:val="Default"/>
        <w:rPr>
          <w:sz w:val="28"/>
          <w:szCs w:val="28"/>
        </w:rPr>
      </w:pPr>
      <w:r>
        <w:rPr>
          <w:sz w:val="28"/>
          <w:szCs w:val="28"/>
        </w:rPr>
        <w:t xml:space="preserve">Разговорная речь. </w:t>
      </w:r>
    </w:p>
    <w:p w:rsidR="00AB4DD7" w:rsidRDefault="00AB4DD7" w:rsidP="00AB4DD7">
      <w:pPr>
        <w:pStyle w:val="Default"/>
        <w:rPr>
          <w:sz w:val="28"/>
          <w:szCs w:val="28"/>
        </w:rPr>
      </w:pPr>
      <w:r>
        <w:rPr>
          <w:sz w:val="28"/>
          <w:szCs w:val="28"/>
        </w:rPr>
        <w:t xml:space="preserve">Научный стиль речи. Специфика оформления текста как результата проектной (исследовательской) деятельности. Реферат. Слово на защите реферата. Учебно-научная дискуссия. Стандартные обороты речи для участия в учебно-научной дискуссии. Правила корректной дискуссии. </w:t>
      </w:r>
    </w:p>
    <w:p w:rsidR="00AB4DD7" w:rsidRDefault="00AB4DD7" w:rsidP="00AB4DD7">
      <w:pPr>
        <w:rPr>
          <w:sz w:val="28"/>
          <w:szCs w:val="28"/>
        </w:rPr>
      </w:pPr>
    </w:p>
    <w:p w:rsidR="00DB71EF" w:rsidRDefault="00DB71EF" w:rsidP="00AB4DD7">
      <w:pPr>
        <w:rPr>
          <w:sz w:val="28"/>
          <w:szCs w:val="28"/>
        </w:rPr>
      </w:pPr>
    </w:p>
    <w:p w:rsidR="00DB71EF" w:rsidRDefault="00DB71EF" w:rsidP="00AB4DD7">
      <w:pPr>
        <w:rPr>
          <w:sz w:val="28"/>
          <w:szCs w:val="28"/>
        </w:rPr>
      </w:pPr>
    </w:p>
    <w:p w:rsidR="00DB71EF" w:rsidRDefault="00DB71EF" w:rsidP="00AB4DD7">
      <w:pPr>
        <w:rPr>
          <w:sz w:val="28"/>
          <w:szCs w:val="28"/>
        </w:rPr>
      </w:pPr>
    </w:p>
    <w:p w:rsidR="00DB71EF" w:rsidRDefault="00DB71EF" w:rsidP="00AB4DD7">
      <w:pPr>
        <w:rPr>
          <w:sz w:val="28"/>
          <w:szCs w:val="28"/>
        </w:rPr>
      </w:pPr>
    </w:p>
    <w:p w:rsidR="00DB71EF" w:rsidRDefault="00DB71EF" w:rsidP="00AB4DD7">
      <w:pPr>
        <w:rPr>
          <w:sz w:val="28"/>
          <w:szCs w:val="28"/>
        </w:rPr>
      </w:pPr>
    </w:p>
    <w:p w:rsidR="00DB71EF" w:rsidRDefault="00DB71EF" w:rsidP="00AB4DD7">
      <w:pPr>
        <w:rPr>
          <w:sz w:val="28"/>
          <w:szCs w:val="28"/>
        </w:rPr>
      </w:pPr>
    </w:p>
    <w:p w:rsidR="00DB71EF" w:rsidRDefault="00DB71EF" w:rsidP="00AB4DD7">
      <w:pPr>
        <w:rPr>
          <w:sz w:val="28"/>
          <w:szCs w:val="28"/>
        </w:rPr>
      </w:pPr>
    </w:p>
    <w:p w:rsidR="00DB71EF" w:rsidRDefault="00DB71EF" w:rsidP="00AB4DD7">
      <w:pPr>
        <w:rPr>
          <w:sz w:val="28"/>
          <w:szCs w:val="28"/>
        </w:rPr>
      </w:pPr>
    </w:p>
    <w:p w:rsidR="00DB71EF" w:rsidRDefault="00DB71EF" w:rsidP="00AB4DD7">
      <w:pPr>
        <w:rPr>
          <w:sz w:val="28"/>
          <w:szCs w:val="28"/>
        </w:rPr>
      </w:pPr>
    </w:p>
    <w:p w:rsidR="00DB71EF" w:rsidRDefault="00DB71EF" w:rsidP="00AB4DD7">
      <w:pPr>
        <w:rPr>
          <w:sz w:val="28"/>
          <w:szCs w:val="28"/>
        </w:rPr>
      </w:pPr>
    </w:p>
    <w:p w:rsidR="00DB71EF" w:rsidRDefault="00DB71EF" w:rsidP="00AB4DD7">
      <w:pPr>
        <w:rPr>
          <w:sz w:val="28"/>
          <w:szCs w:val="28"/>
        </w:rPr>
      </w:pPr>
    </w:p>
    <w:p w:rsidR="00DB71EF" w:rsidRDefault="00DB71EF" w:rsidP="00AB4DD7">
      <w:pPr>
        <w:rPr>
          <w:sz w:val="28"/>
          <w:szCs w:val="28"/>
        </w:rPr>
      </w:pPr>
    </w:p>
    <w:p w:rsidR="00DB71EF" w:rsidRDefault="00DB71EF" w:rsidP="00AB4DD7">
      <w:pPr>
        <w:rPr>
          <w:sz w:val="28"/>
          <w:szCs w:val="28"/>
        </w:rPr>
        <w:sectPr w:rsidR="00DB71EF" w:rsidSect="00BF0DE7">
          <w:pgSz w:w="11906" w:h="16838"/>
          <w:pgMar w:top="720" w:right="720" w:bottom="720" w:left="720" w:header="708" w:footer="708" w:gutter="0"/>
          <w:cols w:space="708"/>
          <w:docGrid w:linePitch="360"/>
        </w:sectPr>
      </w:pPr>
    </w:p>
    <w:p w:rsidR="00AB4DD7" w:rsidRDefault="00AB4DD7" w:rsidP="00AB4DD7">
      <w:pPr>
        <w:rPr>
          <w:sz w:val="28"/>
          <w:szCs w:val="28"/>
        </w:rPr>
      </w:pPr>
    </w:p>
    <w:p w:rsidR="006E0470" w:rsidRDefault="006E0470" w:rsidP="006E0470">
      <w:pPr>
        <w:rPr>
          <w:rFonts w:ascii="Times New Roman" w:hAnsi="Times New Roman" w:cs="Times New Roman"/>
          <w:b/>
        </w:rPr>
      </w:pPr>
      <w:r w:rsidRPr="00F02749">
        <w:rPr>
          <w:rFonts w:ascii="Times New Roman" w:hAnsi="Times New Roman" w:cs="Times New Roman"/>
          <w:b/>
        </w:rPr>
        <w:t>Тематическое планирование уроков русског</w:t>
      </w:r>
      <w:r w:rsidR="00DB71EF">
        <w:rPr>
          <w:rFonts w:ascii="Times New Roman" w:hAnsi="Times New Roman" w:cs="Times New Roman"/>
          <w:b/>
        </w:rPr>
        <w:t>о (родного) языка в 8 классе, 17</w:t>
      </w:r>
      <w:r w:rsidRPr="00F02749">
        <w:rPr>
          <w:rFonts w:ascii="Times New Roman" w:hAnsi="Times New Roman" w:cs="Times New Roman"/>
          <w:b/>
        </w:rPr>
        <w:t xml:space="preserve"> часов</w:t>
      </w:r>
      <w:r w:rsidR="00541BCA">
        <w:rPr>
          <w:rFonts w:ascii="Times New Roman" w:hAnsi="Times New Roman" w:cs="Times New Roman"/>
          <w:b/>
        </w:rPr>
        <w:t xml:space="preserve">  2019 -2020</w:t>
      </w:r>
      <w:r w:rsidRPr="00F02749">
        <w:rPr>
          <w:rFonts w:ascii="Times New Roman" w:hAnsi="Times New Roman" w:cs="Times New Roman"/>
          <w:b/>
        </w:rPr>
        <w:t xml:space="preserve"> учебный год</w:t>
      </w:r>
    </w:p>
    <w:tbl>
      <w:tblPr>
        <w:tblStyle w:val="1"/>
        <w:tblW w:w="15784" w:type="dxa"/>
        <w:tblLayout w:type="fixed"/>
        <w:tblLook w:val="04A0" w:firstRow="1" w:lastRow="0" w:firstColumn="1" w:lastColumn="0" w:noHBand="0" w:noVBand="1"/>
      </w:tblPr>
      <w:tblGrid>
        <w:gridCol w:w="817"/>
        <w:gridCol w:w="4253"/>
        <w:gridCol w:w="555"/>
        <w:gridCol w:w="720"/>
        <w:gridCol w:w="9439"/>
      </w:tblGrid>
      <w:tr w:rsidR="00541BCA" w:rsidRPr="00D3617D" w:rsidTr="00541BCA">
        <w:tc>
          <w:tcPr>
            <w:tcW w:w="817" w:type="dxa"/>
          </w:tcPr>
          <w:p w:rsidR="00541BCA" w:rsidRPr="00D3617D" w:rsidRDefault="00541BCA" w:rsidP="00874E3A">
            <w:pPr>
              <w:rPr>
                <w:rFonts w:ascii="Times New Roman" w:hAnsi="Times New Roman" w:cs="Times New Roman"/>
              </w:rPr>
            </w:pPr>
            <w:r w:rsidRPr="00D3617D">
              <w:rPr>
                <w:rFonts w:ascii="Times New Roman" w:hAnsi="Times New Roman" w:cs="Times New Roman"/>
              </w:rPr>
              <w:t>№ урока</w:t>
            </w:r>
          </w:p>
        </w:tc>
        <w:tc>
          <w:tcPr>
            <w:tcW w:w="4253" w:type="dxa"/>
          </w:tcPr>
          <w:p w:rsidR="00541BCA" w:rsidRPr="00D3617D" w:rsidRDefault="00541BCA" w:rsidP="00874E3A">
            <w:pPr>
              <w:rPr>
                <w:rFonts w:ascii="Times New Roman" w:hAnsi="Times New Roman" w:cs="Times New Roman"/>
              </w:rPr>
            </w:pPr>
            <w:r w:rsidRPr="00D3617D">
              <w:rPr>
                <w:rFonts w:ascii="Times New Roman" w:hAnsi="Times New Roman" w:cs="Times New Roman"/>
              </w:rPr>
              <w:t>Наименование раздела программы и количество часов на раздел</w:t>
            </w:r>
          </w:p>
        </w:tc>
        <w:tc>
          <w:tcPr>
            <w:tcW w:w="555" w:type="dxa"/>
            <w:tcBorders>
              <w:right w:val="single" w:sz="4" w:space="0" w:color="auto"/>
            </w:tcBorders>
          </w:tcPr>
          <w:p w:rsidR="00541BCA" w:rsidRPr="00D3617D" w:rsidRDefault="00541BCA" w:rsidP="00874E3A">
            <w:pPr>
              <w:rPr>
                <w:rFonts w:ascii="Times New Roman" w:hAnsi="Times New Roman" w:cs="Times New Roman"/>
              </w:rPr>
            </w:pPr>
            <w:r w:rsidRPr="00D3617D">
              <w:rPr>
                <w:rFonts w:ascii="Times New Roman" w:hAnsi="Times New Roman" w:cs="Times New Roman"/>
              </w:rPr>
              <w:t xml:space="preserve">Час по </w:t>
            </w:r>
            <w:proofErr w:type="spellStart"/>
            <w:r w:rsidRPr="00D3617D">
              <w:rPr>
                <w:rFonts w:ascii="Times New Roman" w:hAnsi="Times New Roman" w:cs="Times New Roman"/>
              </w:rPr>
              <w:t>прогр</w:t>
            </w:r>
            <w:proofErr w:type="spellEnd"/>
            <w:r w:rsidRPr="00D3617D">
              <w:rPr>
                <w:rFonts w:ascii="Times New Roman" w:hAnsi="Times New Roman" w:cs="Times New Roman"/>
              </w:rPr>
              <w:t>.</w:t>
            </w:r>
          </w:p>
        </w:tc>
        <w:tc>
          <w:tcPr>
            <w:tcW w:w="720" w:type="dxa"/>
            <w:tcBorders>
              <w:left w:val="single" w:sz="4" w:space="0" w:color="auto"/>
            </w:tcBorders>
          </w:tcPr>
          <w:p w:rsidR="00541BCA" w:rsidRDefault="00541BCA">
            <w:pPr>
              <w:rPr>
                <w:rFonts w:ascii="Times New Roman" w:hAnsi="Times New Roman" w:cs="Times New Roman"/>
              </w:rPr>
            </w:pPr>
            <w:r>
              <w:rPr>
                <w:rFonts w:ascii="Times New Roman" w:hAnsi="Times New Roman" w:cs="Times New Roman"/>
              </w:rPr>
              <w:t>дата</w:t>
            </w:r>
          </w:p>
          <w:p w:rsidR="00541BCA" w:rsidRDefault="00541BCA">
            <w:pPr>
              <w:rPr>
                <w:rFonts w:ascii="Times New Roman" w:hAnsi="Times New Roman" w:cs="Times New Roman"/>
              </w:rPr>
            </w:pPr>
          </w:p>
          <w:p w:rsidR="00541BCA" w:rsidRDefault="00541BCA">
            <w:pPr>
              <w:rPr>
                <w:rFonts w:ascii="Times New Roman" w:hAnsi="Times New Roman" w:cs="Times New Roman"/>
              </w:rPr>
            </w:pPr>
          </w:p>
          <w:p w:rsidR="00541BCA" w:rsidRPr="00D3617D" w:rsidRDefault="00541BCA" w:rsidP="00541BCA">
            <w:pPr>
              <w:rPr>
                <w:rFonts w:ascii="Times New Roman" w:hAnsi="Times New Roman" w:cs="Times New Roman"/>
              </w:rPr>
            </w:pPr>
          </w:p>
        </w:tc>
        <w:tc>
          <w:tcPr>
            <w:tcW w:w="9439" w:type="dxa"/>
          </w:tcPr>
          <w:p w:rsidR="00541BCA" w:rsidRPr="00D3617D" w:rsidRDefault="00541BCA" w:rsidP="00874E3A">
            <w:pPr>
              <w:rPr>
                <w:rFonts w:ascii="Times New Roman" w:hAnsi="Times New Roman" w:cs="Times New Roman"/>
              </w:rPr>
            </w:pPr>
            <w:r w:rsidRPr="00D3617D">
              <w:rPr>
                <w:rFonts w:ascii="Times New Roman" w:hAnsi="Times New Roman" w:cs="Times New Roman"/>
              </w:rPr>
              <w:t>Характеристика основных видов деятельности учащихся</w:t>
            </w:r>
          </w:p>
        </w:tc>
      </w:tr>
      <w:tr w:rsidR="00541BCA" w:rsidRPr="00D3617D" w:rsidTr="00541BCA">
        <w:tc>
          <w:tcPr>
            <w:tcW w:w="817" w:type="dxa"/>
          </w:tcPr>
          <w:p w:rsidR="00541BCA" w:rsidRPr="00D3617D" w:rsidRDefault="00541BCA" w:rsidP="00874E3A">
            <w:pPr>
              <w:rPr>
                <w:rFonts w:ascii="Times New Roman" w:hAnsi="Times New Roman" w:cs="Times New Roman"/>
              </w:rPr>
            </w:pPr>
          </w:p>
        </w:tc>
        <w:tc>
          <w:tcPr>
            <w:tcW w:w="4253" w:type="dxa"/>
          </w:tcPr>
          <w:p w:rsidR="00541BCA" w:rsidRPr="00D3617D" w:rsidRDefault="00541BCA" w:rsidP="00874E3A">
            <w:pPr>
              <w:rPr>
                <w:rFonts w:ascii="Times New Roman" w:hAnsi="Times New Roman" w:cs="Times New Roman"/>
              </w:rPr>
            </w:pPr>
            <w:r w:rsidRPr="003E5B92">
              <w:rPr>
                <w:rFonts w:ascii="Times New Roman" w:hAnsi="Times New Roman" w:cs="Times New Roman"/>
                <w:b/>
                <w:bCs/>
                <w:sz w:val="28"/>
                <w:szCs w:val="28"/>
              </w:rPr>
              <w:t>Язык и культура</w:t>
            </w:r>
            <w:r>
              <w:rPr>
                <w:rFonts w:ascii="Times New Roman" w:hAnsi="Times New Roman" w:cs="Times New Roman"/>
                <w:b/>
                <w:bCs/>
                <w:sz w:val="28"/>
                <w:szCs w:val="28"/>
              </w:rPr>
              <w:t xml:space="preserve"> (4 ч)</w:t>
            </w:r>
          </w:p>
        </w:tc>
        <w:tc>
          <w:tcPr>
            <w:tcW w:w="555" w:type="dxa"/>
            <w:tcBorders>
              <w:right w:val="single" w:sz="4" w:space="0" w:color="auto"/>
            </w:tcBorders>
          </w:tcPr>
          <w:p w:rsidR="00541BCA" w:rsidRPr="00D3617D" w:rsidRDefault="00541BCA" w:rsidP="00874E3A">
            <w:pPr>
              <w:rPr>
                <w:rFonts w:ascii="Times New Roman" w:hAnsi="Times New Roman" w:cs="Times New Roman"/>
              </w:rPr>
            </w:pPr>
            <w:r>
              <w:rPr>
                <w:rFonts w:ascii="Times New Roman" w:hAnsi="Times New Roman" w:cs="Times New Roman"/>
              </w:rPr>
              <w:t>4</w:t>
            </w:r>
          </w:p>
        </w:tc>
        <w:tc>
          <w:tcPr>
            <w:tcW w:w="720" w:type="dxa"/>
            <w:tcBorders>
              <w:left w:val="single" w:sz="4" w:space="0" w:color="auto"/>
            </w:tcBorders>
          </w:tcPr>
          <w:p w:rsidR="00541BCA" w:rsidRPr="00D3617D" w:rsidRDefault="00541BCA" w:rsidP="00541BCA">
            <w:pPr>
              <w:rPr>
                <w:rFonts w:ascii="Times New Roman" w:hAnsi="Times New Roman" w:cs="Times New Roman"/>
              </w:rPr>
            </w:pPr>
          </w:p>
        </w:tc>
        <w:tc>
          <w:tcPr>
            <w:tcW w:w="9439" w:type="dxa"/>
          </w:tcPr>
          <w:p w:rsidR="00541BCA" w:rsidRPr="00D3617D" w:rsidRDefault="00541BCA" w:rsidP="00874E3A">
            <w:pPr>
              <w:rPr>
                <w:rFonts w:ascii="Times New Roman" w:hAnsi="Times New Roman" w:cs="Times New Roman"/>
              </w:rPr>
            </w:pPr>
          </w:p>
        </w:tc>
      </w:tr>
      <w:tr w:rsidR="00541BCA" w:rsidRPr="00D3617D" w:rsidTr="00541BCA">
        <w:tc>
          <w:tcPr>
            <w:tcW w:w="817" w:type="dxa"/>
          </w:tcPr>
          <w:p w:rsidR="00541BCA" w:rsidRPr="003E5B92" w:rsidRDefault="00541BCA" w:rsidP="00874E3A">
            <w:pPr>
              <w:rPr>
                <w:rFonts w:ascii="Times New Roman" w:hAnsi="Times New Roman" w:cs="Times New Roman"/>
              </w:rPr>
            </w:pPr>
            <w:r w:rsidRPr="003E5B92">
              <w:rPr>
                <w:rFonts w:ascii="Times New Roman" w:hAnsi="Times New Roman" w:cs="Times New Roman"/>
              </w:rPr>
              <w:t>1</w:t>
            </w:r>
          </w:p>
        </w:tc>
        <w:tc>
          <w:tcPr>
            <w:tcW w:w="4253" w:type="dxa"/>
          </w:tcPr>
          <w:p w:rsidR="00541BCA" w:rsidRPr="003E5B92" w:rsidRDefault="00541BCA" w:rsidP="00874E3A">
            <w:pPr>
              <w:rPr>
                <w:rFonts w:ascii="Times New Roman" w:hAnsi="Times New Roman" w:cs="Times New Roman"/>
              </w:rPr>
            </w:pPr>
            <w:r w:rsidRPr="003E5B92">
              <w:rPr>
                <w:rFonts w:ascii="Times New Roman" w:hAnsi="Times New Roman" w:cs="Times New Roman"/>
              </w:rPr>
              <w:t>Культура речи в устноязычном общении.</w:t>
            </w:r>
          </w:p>
        </w:tc>
        <w:tc>
          <w:tcPr>
            <w:tcW w:w="555" w:type="dxa"/>
            <w:tcBorders>
              <w:right w:val="single" w:sz="4" w:space="0" w:color="auto"/>
            </w:tcBorders>
          </w:tcPr>
          <w:p w:rsidR="00541BCA" w:rsidRPr="003E5B92" w:rsidRDefault="00541BCA" w:rsidP="00874E3A">
            <w:pPr>
              <w:rPr>
                <w:rFonts w:ascii="Times New Roman" w:hAnsi="Times New Roman" w:cs="Times New Roman"/>
              </w:rPr>
            </w:pPr>
            <w:r>
              <w:rPr>
                <w:rFonts w:ascii="Times New Roman" w:hAnsi="Times New Roman" w:cs="Times New Roman"/>
              </w:rPr>
              <w:t>1</w:t>
            </w:r>
          </w:p>
        </w:tc>
        <w:tc>
          <w:tcPr>
            <w:tcW w:w="720" w:type="dxa"/>
            <w:tcBorders>
              <w:left w:val="single" w:sz="4" w:space="0" w:color="auto"/>
            </w:tcBorders>
          </w:tcPr>
          <w:p w:rsidR="00541BCA" w:rsidRPr="003E5B92" w:rsidRDefault="00541BCA" w:rsidP="00541BCA">
            <w:pPr>
              <w:rPr>
                <w:rFonts w:ascii="Times New Roman" w:hAnsi="Times New Roman" w:cs="Times New Roman"/>
              </w:rPr>
            </w:pPr>
            <w:r>
              <w:rPr>
                <w:rFonts w:ascii="Times New Roman" w:hAnsi="Times New Roman" w:cs="Times New Roman"/>
              </w:rPr>
              <w:t>2.09</w:t>
            </w:r>
          </w:p>
        </w:tc>
        <w:tc>
          <w:tcPr>
            <w:tcW w:w="9439" w:type="dxa"/>
          </w:tcPr>
          <w:p w:rsidR="00541BCA" w:rsidRPr="003E5B92" w:rsidRDefault="00541BCA" w:rsidP="00874E3A">
            <w:pPr>
              <w:rPr>
                <w:rFonts w:ascii="Times New Roman" w:hAnsi="Times New Roman" w:cs="Times New Roman"/>
              </w:rPr>
            </w:pPr>
            <w:r w:rsidRPr="003E5B92">
              <w:rPr>
                <w:rFonts w:ascii="Times New Roman" w:hAnsi="Times New Roman" w:cs="Times New Roman"/>
              </w:rPr>
              <w:t>Уместное использование правил русского речевого этикета. Знакомство с этикетом разных народов</w:t>
            </w:r>
          </w:p>
        </w:tc>
      </w:tr>
      <w:tr w:rsidR="00541BCA" w:rsidRPr="00D3617D" w:rsidTr="00541BCA">
        <w:tc>
          <w:tcPr>
            <w:tcW w:w="817" w:type="dxa"/>
          </w:tcPr>
          <w:p w:rsidR="00541BCA" w:rsidRPr="003E5B92" w:rsidRDefault="00541BCA" w:rsidP="00874E3A">
            <w:pPr>
              <w:rPr>
                <w:rFonts w:ascii="Times New Roman" w:hAnsi="Times New Roman" w:cs="Times New Roman"/>
              </w:rPr>
            </w:pPr>
            <w:r w:rsidRPr="003E5B92">
              <w:rPr>
                <w:rFonts w:ascii="Times New Roman" w:hAnsi="Times New Roman" w:cs="Times New Roman"/>
              </w:rPr>
              <w:t>2</w:t>
            </w:r>
          </w:p>
        </w:tc>
        <w:tc>
          <w:tcPr>
            <w:tcW w:w="4253" w:type="dxa"/>
          </w:tcPr>
          <w:p w:rsidR="00541BCA" w:rsidRPr="003E5B92" w:rsidRDefault="00541BCA" w:rsidP="00874E3A">
            <w:pPr>
              <w:rPr>
                <w:rFonts w:ascii="Times New Roman" w:hAnsi="Times New Roman" w:cs="Times New Roman"/>
              </w:rPr>
            </w:pPr>
            <w:r w:rsidRPr="003E5B92">
              <w:rPr>
                <w:rFonts w:ascii="Times New Roman" w:hAnsi="Times New Roman" w:cs="Times New Roman"/>
              </w:rPr>
              <w:t>Условия успешной коммуникации</w:t>
            </w:r>
          </w:p>
        </w:tc>
        <w:tc>
          <w:tcPr>
            <w:tcW w:w="555" w:type="dxa"/>
            <w:tcBorders>
              <w:right w:val="single" w:sz="4" w:space="0" w:color="auto"/>
            </w:tcBorders>
          </w:tcPr>
          <w:p w:rsidR="00541BCA" w:rsidRPr="003E5B92" w:rsidRDefault="00541BCA" w:rsidP="00874E3A">
            <w:pPr>
              <w:rPr>
                <w:rFonts w:ascii="Times New Roman" w:hAnsi="Times New Roman" w:cs="Times New Roman"/>
              </w:rPr>
            </w:pPr>
            <w:r>
              <w:rPr>
                <w:rFonts w:ascii="Times New Roman" w:hAnsi="Times New Roman" w:cs="Times New Roman"/>
              </w:rPr>
              <w:t>1</w:t>
            </w:r>
          </w:p>
        </w:tc>
        <w:tc>
          <w:tcPr>
            <w:tcW w:w="720" w:type="dxa"/>
            <w:tcBorders>
              <w:left w:val="single" w:sz="4" w:space="0" w:color="auto"/>
            </w:tcBorders>
          </w:tcPr>
          <w:p w:rsidR="00541BCA" w:rsidRPr="003E5B92" w:rsidRDefault="00541BCA" w:rsidP="00541BCA">
            <w:pPr>
              <w:rPr>
                <w:rFonts w:ascii="Times New Roman" w:hAnsi="Times New Roman" w:cs="Times New Roman"/>
              </w:rPr>
            </w:pPr>
            <w:r>
              <w:rPr>
                <w:rFonts w:ascii="Times New Roman" w:hAnsi="Times New Roman" w:cs="Times New Roman"/>
              </w:rPr>
              <w:t>9.09</w:t>
            </w:r>
          </w:p>
        </w:tc>
        <w:tc>
          <w:tcPr>
            <w:tcW w:w="9439" w:type="dxa"/>
          </w:tcPr>
          <w:p w:rsidR="00541BCA" w:rsidRPr="003E5B92" w:rsidRDefault="00541BCA" w:rsidP="00874E3A">
            <w:pPr>
              <w:rPr>
                <w:rFonts w:ascii="Times New Roman" w:hAnsi="Times New Roman" w:cs="Times New Roman"/>
              </w:rPr>
            </w:pPr>
            <w:proofErr w:type="gramStart"/>
            <w:r w:rsidRPr="003E5B92">
              <w:rPr>
                <w:rFonts w:ascii="Times New Roman" w:hAnsi="Times New Roman" w:cs="Times New Roman"/>
              </w:rPr>
              <w:t>Техника речи (фраза, членение фразы на синтагмы, грамматическая или разделительная пауза, тембр, темп, дикция, речевое дыхание, благозвучие)</w:t>
            </w:r>
            <w:proofErr w:type="gramEnd"/>
          </w:p>
        </w:tc>
      </w:tr>
      <w:tr w:rsidR="00541BCA" w:rsidRPr="00D3617D" w:rsidTr="00541BCA">
        <w:tc>
          <w:tcPr>
            <w:tcW w:w="817" w:type="dxa"/>
          </w:tcPr>
          <w:p w:rsidR="00541BCA" w:rsidRPr="003E5B92" w:rsidRDefault="00541BCA" w:rsidP="00874E3A">
            <w:pPr>
              <w:rPr>
                <w:rFonts w:ascii="Times New Roman" w:hAnsi="Times New Roman" w:cs="Times New Roman"/>
              </w:rPr>
            </w:pPr>
            <w:r w:rsidRPr="003E5B92">
              <w:rPr>
                <w:rFonts w:ascii="Times New Roman" w:hAnsi="Times New Roman" w:cs="Times New Roman"/>
              </w:rPr>
              <w:t>3</w:t>
            </w:r>
          </w:p>
        </w:tc>
        <w:tc>
          <w:tcPr>
            <w:tcW w:w="4253" w:type="dxa"/>
          </w:tcPr>
          <w:p w:rsidR="00541BCA" w:rsidRPr="003E5B92" w:rsidRDefault="00541BCA" w:rsidP="00874E3A">
            <w:pPr>
              <w:rPr>
                <w:rFonts w:ascii="Times New Roman" w:hAnsi="Times New Roman" w:cs="Times New Roman"/>
              </w:rPr>
            </w:pPr>
            <w:r w:rsidRPr="003E5B92">
              <w:rPr>
                <w:rFonts w:ascii="Times New Roman" w:hAnsi="Times New Roman" w:cs="Times New Roman"/>
              </w:rPr>
              <w:t>Тактика речевого общения</w:t>
            </w:r>
          </w:p>
        </w:tc>
        <w:tc>
          <w:tcPr>
            <w:tcW w:w="555" w:type="dxa"/>
            <w:tcBorders>
              <w:right w:val="single" w:sz="4" w:space="0" w:color="auto"/>
            </w:tcBorders>
          </w:tcPr>
          <w:p w:rsidR="00541BCA" w:rsidRPr="003E5B92" w:rsidRDefault="00541BCA" w:rsidP="00874E3A">
            <w:pPr>
              <w:rPr>
                <w:rFonts w:ascii="Times New Roman" w:hAnsi="Times New Roman" w:cs="Times New Roman"/>
              </w:rPr>
            </w:pPr>
            <w:r>
              <w:rPr>
                <w:rFonts w:ascii="Times New Roman" w:hAnsi="Times New Roman" w:cs="Times New Roman"/>
              </w:rPr>
              <w:t>1</w:t>
            </w:r>
          </w:p>
        </w:tc>
        <w:tc>
          <w:tcPr>
            <w:tcW w:w="720" w:type="dxa"/>
            <w:tcBorders>
              <w:left w:val="single" w:sz="4" w:space="0" w:color="auto"/>
            </w:tcBorders>
          </w:tcPr>
          <w:p w:rsidR="00541BCA" w:rsidRPr="003E5B92" w:rsidRDefault="00541BCA" w:rsidP="00541BCA">
            <w:pPr>
              <w:rPr>
                <w:rFonts w:ascii="Times New Roman" w:hAnsi="Times New Roman" w:cs="Times New Roman"/>
              </w:rPr>
            </w:pPr>
            <w:r>
              <w:rPr>
                <w:rFonts w:ascii="Times New Roman" w:hAnsi="Times New Roman" w:cs="Times New Roman"/>
              </w:rPr>
              <w:t>16.09</w:t>
            </w:r>
          </w:p>
        </w:tc>
        <w:tc>
          <w:tcPr>
            <w:tcW w:w="9439" w:type="dxa"/>
          </w:tcPr>
          <w:p w:rsidR="00541BCA" w:rsidRPr="003E5B92" w:rsidRDefault="00541BCA" w:rsidP="00874E3A">
            <w:pPr>
              <w:rPr>
                <w:rFonts w:ascii="Times New Roman" w:hAnsi="Times New Roman" w:cs="Times New Roman"/>
              </w:rPr>
            </w:pPr>
            <w:r w:rsidRPr="003E5B92">
              <w:rPr>
                <w:rFonts w:ascii="Times New Roman" w:hAnsi="Times New Roman" w:cs="Times New Roman"/>
              </w:rPr>
              <w:t>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tc>
      </w:tr>
      <w:tr w:rsidR="00541BCA" w:rsidRPr="00D3617D" w:rsidTr="00541BCA">
        <w:tc>
          <w:tcPr>
            <w:tcW w:w="817" w:type="dxa"/>
          </w:tcPr>
          <w:p w:rsidR="00541BCA" w:rsidRPr="003E5B92" w:rsidRDefault="00541BCA" w:rsidP="00874E3A">
            <w:pPr>
              <w:rPr>
                <w:rFonts w:ascii="Times New Roman" w:hAnsi="Times New Roman" w:cs="Times New Roman"/>
              </w:rPr>
            </w:pPr>
            <w:r w:rsidRPr="003E5B92">
              <w:rPr>
                <w:rFonts w:ascii="Times New Roman" w:hAnsi="Times New Roman" w:cs="Times New Roman"/>
              </w:rPr>
              <w:t>4</w:t>
            </w:r>
          </w:p>
        </w:tc>
        <w:tc>
          <w:tcPr>
            <w:tcW w:w="4253" w:type="dxa"/>
          </w:tcPr>
          <w:p w:rsidR="00541BCA" w:rsidRPr="003E5B92" w:rsidRDefault="00541BCA" w:rsidP="00874E3A">
            <w:pPr>
              <w:rPr>
                <w:rFonts w:ascii="Times New Roman" w:hAnsi="Times New Roman" w:cs="Times New Roman"/>
              </w:rPr>
            </w:pPr>
            <w:r w:rsidRPr="003E5B92">
              <w:rPr>
                <w:rFonts w:ascii="Times New Roman" w:hAnsi="Times New Roman" w:cs="Times New Roman"/>
              </w:rPr>
              <w:t>Экология языка. Практическая работа</w:t>
            </w:r>
          </w:p>
        </w:tc>
        <w:tc>
          <w:tcPr>
            <w:tcW w:w="555" w:type="dxa"/>
            <w:tcBorders>
              <w:right w:val="single" w:sz="4" w:space="0" w:color="auto"/>
            </w:tcBorders>
          </w:tcPr>
          <w:p w:rsidR="00541BCA" w:rsidRPr="003E5B92" w:rsidRDefault="00541BCA" w:rsidP="00874E3A">
            <w:pPr>
              <w:pStyle w:val="Default"/>
              <w:rPr>
                <w:color w:val="auto"/>
                <w:sz w:val="22"/>
                <w:szCs w:val="22"/>
              </w:rPr>
            </w:pPr>
            <w:r>
              <w:rPr>
                <w:color w:val="auto"/>
                <w:sz w:val="22"/>
                <w:szCs w:val="22"/>
              </w:rPr>
              <w:t>1</w:t>
            </w:r>
          </w:p>
        </w:tc>
        <w:tc>
          <w:tcPr>
            <w:tcW w:w="720" w:type="dxa"/>
            <w:tcBorders>
              <w:left w:val="single" w:sz="4" w:space="0" w:color="auto"/>
            </w:tcBorders>
          </w:tcPr>
          <w:p w:rsidR="00541BCA" w:rsidRPr="003E5B92" w:rsidRDefault="00541BCA" w:rsidP="00541BCA">
            <w:pPr>
              <w:pStyle w:val="Default"/>
              <w:rPr>
                <w:color w:val="auto"/>
                <w:sz w:val="22"/>
                <w:szCs w:val="22"/>
              </w:rPr>
            </w:pPr>
            <w:r>
              <w:rPr>
                <w:color w:val="auto"/>
                <w:sz w:val="22"/>
                <w:szCs w:val="22"/>
              </w:rPr>
              <w:t>23.09</w:t>
            </w:r>
          </w:p>
        </w:tc>
        <w:tc>
          <w:tcPr>
            <w:tcW w:w="9439" w:type="dxa"/>
          </w:tcPr>
          <w:p w:rsidR="00541BCA" w:rsidRPr="003E5B92" w:rsidRDefault="00541BCA" w:rsidP="00874E3A">
            <w:pPr>
              <w:pStyle w:val="Default"/>
              <w:rPr>
                <w:color w:val="auto"/>
                <w:sz w:val="22"/>
                <w:szCs w:val="22"/>
              </w:rPr>
            </w:pPr>
            <w:r w:rsidRPr="003E5B92">
              <w:rPr>
                <w:color w:val="auto"/>
                <w:sz w:val="22"/>
                <w:szCs w:val="22"/>
              </w:rPr>
              <w:t xml:space="preserve">использование при общении в электронной среде этики и русского речевого этикета; </w:t>
            </w:r>
          </w:p>
          <w:p w:rsidR="00541BCA" w:rsidRPr="003E5B92" w:rsidRDefault="00541BCA" w:rsidP="00874E3A">
            <w:pPr>
              <w:pStyle w:val="Default"/>
              <w:rPr>
                <w:color w:val="auto"/>
                <w:sz w:val="22"/>
                <w:szCs w:val="22"/>
              </w:rPr>
            </w:pPr>
            <w:r w:rsidRPr="003E5B92">
              <w:rPr>
                <w:color w:val="auto"/>
                <w:sz w:val="22"/>
                <w:szCs w:val="22"/>
              </w:rPr>
              <w:t xml:space="preserve">соблюдение норм русского этикетного речевого поведения в ситуациях делового общения; </w:t>
            </w:r>
          </w:p>
          <w:p w:rsidR="00541BCA" w:rsidRPr="003E5B92" w:rsidRDefault="00541BCA" w:rsidP="00874E3A">
            <w:pPr>
              <w:pStyle w:val="Default"/>
              <w:rPr>
                <w:color w:val="auto"/>
                <w:sz w:val="22"/>
                <w:szCs w:val="22"/>
              </w:rPr>
            </w:pPr>
            <w:r w:rsidRPr="003E5B92">
              <w:rPr>
                <w:color w:val="auto"/>
                <w:sz w:val="22"/>
                <w:szCs w:val="22"/>
              </w:rPr>
              <w:t xml:space="preserve">понимание активных процессов в русском речевом этикете; </w:t>
            </w:r>
          </w:p>
          <w:p w:rsidR="00541BCA" w:rsidRPr="003E5B92" w:rsidRDefault="00541BCA" w:rsidP="00874E3A">
            <w:pPr>
              <w:rPr>
                <w:rFonts w:ascii="Times New Roman" w:hAnsi="Times New Roman" w:cs="Times New Roman"/>
              </w:rPr>
            </w:pPr>
          </w:p>
        </w:tc>
      </w:tr>
      <w:tr w:rsidR="00541BCA" w:rsidRPr="00D3617D" w:rsidTr="00541BCA">
        <w:tc>
          <w:tcPr>
            <w:tcW w:w="817" w:type="dxa"/>
          </w:tcPr>
          <w:p w:rsidR="00541BCA" w:rsidRPr="00D3617D" w:rsidRDefault="00541BCA" w:rsidP="00874E3A">
            <w:pPr>
              <w:rPr>
                <w:rFonts w:ascii="Times New Roman" w:hAnsi="Times New Roman" w:cs="Times New Roman"/>
              </w:rPr>
            </w:pPr>
          </w:p>
        </w:tc>
        <w:tc>
          <w:tcPr>
            <w:tcW w:w="4253" w:type="dxa"/>
          </w:tcPr>
          <w:p w:rsidR="00541BCA" w:rsidRPr="003E5B92" w:rsidRDefault="00541BCA" w:rsidP="00874E3A">
            <w:pPr>
              <w:rPr>
                <w:rFonts w:ascii="Times New Roman" w:hAnsi="Times New Roman" w:cs="Times New Roman"/>
                <w:b/>
                <w:bCs/>
                <w:sz w:val="28"/>
                <w:szCs w:val="28"/>
              </w:rPr>
            </w:pPr>
            <w:r w:rsidRPr="003E5B92">
              <w:rPr>
                <w:rFonts w:ascii="Times New Roman" w:hAnsi="Times New Roman" w:cs="Times New Roman"/>
                <w:b/>
                <w:bCs/>
                <w:sz w:val="28"/>
                <w:szCs w:val="28"/>
              </w:rPr>
              <w:t>Культура речи. Нормы языка и правильность речи</w:t>
            </w:r>
            <w:r>
              <w:rPr>
                <w:rFonts w:ascii="Times New Roman" w:hAnsi="Times New Roman" w:cs="Times New Roman"/>
                <w:b/>
                <w:bCs/>
                <w:sz w:val="28"/>
                <w:szCs w:val="28"/>
              </w:rPr>
              <w:t xml:space="preserve"> (5 ч)</w:t>
            </w:r>
          </w:p>
        </w:tc>
        <w:tc>
          <w:tcPr>
            <w:tcW w:w="555" w:type="dxa"/>
            <w:tcBorders>
              <w:right w:val="single" w:sz="4" w:space="0" w:color="auto"/>
            </w:tcBorders>
          </w:tcPr>
          <w:p w:rsidR="00541BCA" w:rsidRPr="00D3617D" w:rsidRDefault="00541BCA" w:rsidP="00874E3A">
            <w:pPr>
              <w:rPr>
                <w:rFonts w:ascii="Times New Roman" w:hAnsi="Times New Roman" w:cs="Times New Roman"/>
              </w:rPr>
            </w:pPr>
            <w:r>
              <w:rPr>
                <w:rFonts w:ascii="Times New Roman" w:hAnsi="Times New Roman" w:cs="Times New Roman"/>
              </w:rPr>
              <w:t>5</w:t>
            </w:r>
          </w:p>
        </w:tc>
        <w:tc>
          <w:tcPr>
            <w:tcW w:w="720" w:type="dxa"/>
            <w:tcBorders>
              <w:left w:val="single" w:sz="4" w:space="0" w:color="auto"/>
            </w:tcBorders>
          </w:tcPr>
          <w:p w:rsidR="00541BCA" w:rsidRPr="00D3617D" w:rsidRDefault="00541BCA" w:rsidP="00541BCA">
            <w:pPr>
              <w:rPr>
                <w:rFonts w:ascii="Times New Roman" w:hAnsi="Times New Roman" w:cs="Times New Roman"/>
              </w:rPr>
            </w:pPr>
          </w:p>
        </w:tc>
        <w:tc>
          <w:tcPr>
            <w:tcW w:w="9439" w:type="dxa"/>
          </w:tcPr>
          <w:p w:rsidR="00541BCA" w:rsidRPr="00D3617D" w:rsidRDefault="00541BCA" w:rsidP="00874E3A">
            <w:pPr>
              <w:rPr>
                <w:rFonts w:ascii="Times New Roman" w:hAnsi="Times New Roman" w:cs="Times New Roman"/>
              </w:rPr>
            </w:pPr>
          </w:p>
        </w:tc>
      </w:tr>
      <w:tr w:rsidR="00541BCA" w:rsidRPr="00D3617D" w:rsidTr="00541BCA">
        <w:tc>
          <w:tcPr>
            <w:tcW w:w="817" w:type="dxa"/>
          </w:tcPr>
          <w:p w:rsidR="00541BCA" w:rsidRPr="003E5B92" w:rsidRDefault="00541BCA" w:rsidP="00874E3A">
            <w:pPr>
              <w:rPr>
                <w:rFonts w:ascii="Times New Roman" w:hAnsi="Times New Roman" w:cs="Times New Roman"/>
              </w:rPr>
            </w:pPr>
            <w:r w:rsidRPr="003E5B92">
              <w:rPr>
                <w:rFonts w:ascii="Times New Roman" w:hAnsi="Times New Roman" w:cs="Times New Roman"/>
              </w:rPr>
              <w:t>5</w:t>
            </w:r>
          </w:p>
        </w:tc>
        <w:tc>
          <w:tcPr>
            <w:tcW w:w="4253" w:type="dxa"/>
          </w:tcPr>
          <w:p w:rsidR="00541BCA" w:rsidRPr="003E5B92" w:rsidRDefault="00541BCA" w:rsidP="00874E3A">
            <w:pPr>
              <w:rPr>
                <w:rFonts w:ascii="Times New Roman" w:hAnsi="Times New Roman" w:cs="Times New Roman"/>
              </w:rPr>
            </w:pPr>
            <w:r w:rsidRPr="003E5B92">
              <w:rPr>
                <w:rFonts w:ascii="Times New Roman" w:hAnsi="Times New Roman" w:cs="Times New Roman"/>
              </w:rPr>
              <w:t>Русская лексика с точки зрения ее происхождения и употребления</w:t>
            </w:r>
          </w:p>
        </w:tc>
        <w:tc>
          <w:tcPr>
            <w:tcW w:w="555" w:type="dxa"/>
            <w:tcBorders>
              <w:right w:val="single" w:sz="4" w:space="0" w:color="auto"/>
            </w:tcBorders>
          </w:tcPr>
          <w:p w:rsidR="00541BCA" w:rsidRPr="003E5B92" w:rsidRDefault="00541BCA" w:rsidP="00874E3A">
            <w:pPr>
              <w:rPr>
                <w:rFonts w:ascii="Times New Roman" w:hAnsi="Times New Roman" w:cs="Times New Roman"/>
              </w:rPr>
            </w:pPr>
            <w:r>
              <w:rPr>
                <w:rFonts w:ascii="Times New Roman" w:hAnsi="Times New Roman" w:cs="Times New Roman"/>
              </w:rPr>
              <w:t>1</w:t>
            </w:r>
          </w:p>
        </w:tc>
        <w:tc>
          <w:tcPr>
            <w:tcW w:w="720" w:type="dxa"/>
            <w:tcBorders>
              <w:left w:val="single" w:sz="4" w:space="0" w:color="auto"/>
            </w:tcBorders>
          </w:tcPr>
          <w:p w:rsidR="00541BCA" w:rsidRPr="003E5B92" w:rsidRDefault="00541BCA" w:rsidP="00541BCA">
            <w:pPr>
              <w:rPr>
                <w:rFonts w:ascii="Times New Roman" w:hAnsi="Times New Roman" w:cs="Times New Roman"/>
              </w:rPr>
            </w:pPr>
            <w:r>
              <w:rPr>
                <w:rFonts w:ascii="Times New Roman" w:hAnsi="Times New Roman" w:cs="Times New Roman"/>
              </w:rPr>
              <w:t>30.09</w:t>
            </w:r>
          </w:p>
        </w:tc>
        <w:tc>
          <w:tcPr>
            <w:tcW w:w="9439" w:type="dxa"/>
          </w:tcPr>
          <w:p w:rsidR="00541BCA" w:rsidRPr="003E5B92" w:rsidRDefault="00541BCA" w:rsidP="00874E3A">
            <w:pPr>
              <w:rPr>
                <w:rFonts w:ascii="Times New Roman" w:hAnsi="Times New Roman" w:cs="Times New Roman"/>
              </w:rPr>
            </w:pPr>
            <w:r w:rsidRPr="003E5B92">
              <w:rPr>
                <w:rFonts w:ascii="Times New Roman" w:hAnsi="Times New Roman" w:cs="Times New Roman"/>
              </w:rPr>
              <w:t>Активный и пассивный запас слов. Устаревшие слова, неологизмы, заимствованные слова, диалектизмы, профессионализмы</w:t>
            </w:r>
          </w:p>
        </w:tc>
      </w:tr>
      <w:tr w:rsidR="00541BCA" w:rsidRPr="00D3617D" w:rsidTr="00541BCA">
        <w:tc>
          <w:tcPr>
            <w:tcW w:w="817" w:type="dxa"/>
          </w:tcPr>
          <w:p w:rsidR="00541BCA" w:rsidRPr="003E5B92" w:rsidRDefault="00541BCA" w:rsidP="00874E3A">
            <w:pPr>
              <w:rPr>
                <w:rFonts w:ascii="Times New Roman" w:hAnsi="Times New Roman" w:cs="Times New Roman"/>
              </w:rPr>
            </w:pPr>
            <w:r w:rsidRPr="003E5B92">
              <w:rPr>
                <w:rFonts w:ascii="Times New Roman" w:hAnsi="Times New Roman" w:cs="Times New Roman"/>
              </w:rPr>
              <w:t>6</w:t>
            </w:r>
          </w:p>
        </w:tc>
        <w:tc>
          <w:tcPr>
            <w:tcW w:w="4253" w:type="dxa"/>
          </w:tcPr>
          <w:p w:rsidR="00541BCA" w:rsidRPr="003E5B92" w:rsidRDefault="00541BCA" w:rsidP="00874E3A">
            <w:pPr>
              <w:rPr>
                <w:rFonts w:ascii="Times New Roman" w:hAnsi="Times New Roman" w:cs="Times New Roman"/>
              </w:rPr>
            </w:pPr>
            <w:r w:rsidRPr="003E5B92">
              <w:rPr>
                <w:rFonts w:ascii="Times New Roman" w:hAnsi="Times New Roman" w:cs="Times New Roman"/>
              </w:rPr>
              <w:t>Слово в лексической системе языка</w:t>
            </w:r>
          </w:p>
        </w:tc>
        <w:tc>
          <w:tcPr>
            <w:tcW w:w="555" w:type="dxa"/>
            <w:tcBorders>
              <w:right w:val="single" w:sz="4" w:space="0" w:color="auto"/>
            </w:tcBorders>
          </w:tcPr>
          <w:p w:rsidR="00541BCA" w:rsidRPr="003E5B92" w:rsidRDefault="00541BCA" w:rsidP="00874E3A">
            <w:pPr>
              <w:rPr>
                <w:rFonts w:ascii="Times New Roman" w:hAnsi="Times New Roman" w:cs="Times New Roman"/>
              </w:rPr>
            </w:pPr>
            <w:r>
              <w:rPr>
                <w:rFonts w:ascii="Times New Roman" w:hAnsi="Times New Roman" w:cs="Times New Roman"/>
              </w:rPr>
              <w:t>1</w:t>
            </w:r>
          </w:p>
        </w:tc>
        <w:tc>
          <w:tcPr>
            <w:tcW w:w="720" w:type="dxa"/>
            <w:tcBorders>
              <w:left w:val="single" w:sz="4" w:space="0" w:color="auto"/>
            </w:tcBorders>
          </w:tcPr>
          <w:p w:rsidR="00541BCA" w:rsidRPr="003E5B92" w:rsidRDefault="00541BCA" w:rsidP="00541BCA">
            <w:pPr>
              <w:rPr>
                <w:rFonts w:ascii="Times New Roman" w:hAnsi="Times New Roman" w:cs="Times New Roman"/>
              </w:rPr>
            </w:pPr>
            <w:r>
              <w:rPr>
                <w:rFonts w:ascii="Times New Roman" w:hAnsi="Times New Roman" w:cs="Times New Roman"/>
              </w:rPr>
              <w:t>7.10</w:t>
            </w:r>
          </w:p>
        </w:tc>
        <w:tc>
          <w:tcPr>
            <w:tcW w:w="9439" w:type="dxa"/>
          </w:tcPr>
          <w:p w:rsidR="00541BCA" w:rsidRPr="003E5B92" w:rsidRDefault="00541BCA" w:rsidP="00874E3A">
            <w:pPr>
              <w:rPr>
                <w:rFonts w:ascii="Times New Roman" w:hAnsi="Times New Roman" w:cs="Times New Roman"/>
              </w:rPr>
            </w:pPr>
            <w:r w:rsidRPr="003E5B92">
              <w:rPr>
                <w:rFonts w:ascii="Times New Roman" w:hAnsi="Times New Roman" w:cs="Times New Roman"/>
              </w:rPr>
              <w:t>Синонимы, антонимы, омонимы, паронимы и их употребление в речи</w:t>
            </w:r>
          </w:p>
        </w:tc>
      </w:tr>
      <w:tr w:rsidR="00541BCA" w:rsidRPr="00D3617D" w:rsidTr="00541BCA">
        <w:tc>
          <w:tcPr>
            <w:tcW w:w="817" w:type="dxa"/>
          </w:tcPr>
          <w:p w:rsidR="00541BCA" w:rsidRPr="003E5B92" w:rsidRDefault="00541BCA" w:rsidP="00874E3A">
            <w:pPr>
              <w:rPr>
                <w:rFonts w:ascii="Times New Roman" w:hAnsi="Times New Roman" w:cs="Times New Roman"/>
              </w:rPr>
            </w:pPr>
            <w:r w:rsidRPr="003E5B92">
              <w:rPr>
                <w:rFonts w:ascii="Times New Roman" w:hAnsi="Times New Roman" w:cs="Times New Roman"/>
              </w:rPr>
              <w:t>7</w:t>
            </w:r>
          </w:p>
        </w:tc>
        <w:tc>
          <w:tcPr>
            <w:tcW w:w="4253" w:type="dxa"/>
          </w:tcPr>
          <w:p w:rsidR="00541BCA" w:rsidRPr="003E5B92" w:rsidRDefault="00541BCA" w:rsidP="00874E3A">
            <w:pPr>
              <w:rPr>
                <w:rFonts w:ascii="Times New Roman" w:hAnsi="Times New Roman" w:cs="Times New Roman"/>
              </w:rPr>
            </w:pPr>
            <w:r w:rsidRPr="003E5B92">
              <w:rPr>
                <w:rFonts w:ascii="Times New Roman" w:hAnsi="Times New Roman" w:cs="Times New Roman"/>
              </w:rPr>
              <w:t>Стилистические ресурсы фразеологии</w:t>
            </w:r>
          </w:p>
        </w:tc>
        <w:tc>
          <w:tcPr>
            <w:tcW w:w="555" w:type="dxa"/>
            <w:tcBorders>
              <w:right w:val="single" w:sz="4" w:space="0" w:color="auto"/>
            </w:tcBorders>
          </w:tcPr>
          <w:p w:rsidR="00541BCA" w:rsidRPr="003E5B92" w:rsidRDefault="00541BCA" w:rsidP="00874E3A">
            <w:pPr>
              <w:rPr>
                <w:rFonts w:ascii="Times New Roman" w:hAnsi="Times New Roman" w:cs="Times New Roman"/>
              </w:rPr>
            </w:pPr>
            <w:r>
              <w:rPr>
                <w:rFonts w:ascii="Times New Roman" w:hAnsi="Times New Roman" w:cs="Times New Roman"/>
              </w:rPr>
              <w:t>1</w:t>
            </w:r>
          </w:p>
        </w:tc>
        <w:tc>
          <w:tcPr>
            <w:tcW w:w="720" w:type="dxa"/>
            <w:tcBorders>
              <w:left w:val="single" w:sz="4" w:space="0" w:color="auto"/>
            </w:tcBorders>
          </w:tcPr>
          <w:p w:rsidR="00541BCA" w:rsidRPr="003E5B92" w:rsidRDefault="00541BCA" w:rsidP="00541BCA">
            <w:pPr>
              <w:rPr>
                <w:rFonts w:ascii="Times New Roman" w:hAnsi="Times New Roman" w:cs="Times New Roman"/>
              </w:rPr>
            </w:pPr>
            <w:r>
              <w:rPr>
                <w:rFonts w:ascii="Times New Roman" w:hAnsi="Times New Roman" w:cs="Times New Roman"/>
              </w:rPr>
              <w:t>14.10</w:t>
            </w:r>
          </w:p>
        </w:tc>
        <w:tc>
          <w:tcPr>
            <w:tcW w:w="9439" w:type="dxa"/>
          </w:tcPr>
          <w:p w:rsidR="00541BCA" w:rsidRPr="003E5B92" w:rsidRDefault="00541BCA" w:rsidP="00874E3A">
            <w:pPr>
              <w:rPr>
                <w:rFonts w:ascii="Times New Roman" w:hAnsi="Times New Roman" w:cs="Times New Roman"/>
              </w:rPr>
            </w:pPr>
            <w:r w:rsidRPr="003E5B92">
              <w:rPr>
                <w:rFonts w:ascii="Times New Roman" w:hAnsi="Times New Roman" w:cs="Times New Roman"/>
              </w:rPr>
              <w:t>Обогащение речи фразеологизмами</w:t>
            </w:r>
          </w:p>
        </w:tc>
      </w:tr>
      <w:tr w:rsidR="00541BCA" w:rsidRPr="00D3617D" w:rsidTr="00541BCA">
        <w:tc>
          <w:tcPr>
            <w:tcW w:w="817" w:type="dxa"/>
          </w:tcPr>
          <w:p w:rsidR="00541BCA" w:rsidRPr="003E5B92" w:rsidRDefault="00541BCA" w:rsidP="00874E3A">
            <w:pPr>
              <w:rPr>
                <w:rFonts w:ascii="Times New Roman" w:hAnsi="Times New Roman" w:cs="Times New Roman"/>
              </w:rPr>
            </w:pPr>
            <w:r w:rsidRPr="003E5B92">
              <w:rPr>
                <w:rFonts w:ascii="Times New Roman" w:hAnsi="Times New Roman" w:cs="Times New Roman"/>
              </w:rPr>
              <w:t>8</w:t>
            </w:r>
          </w:p>
        </w:tc>
        <w:tc>
          <w:tcPr>
            <w:tcW w:w="4253" w:type="dxa"/>
          </w:tcPr>
          <w:p w:rsidR="00541BCA" w:rsidRPr="003E5B92" w:rsidRDefault="00541BCA" w:rsidP="00874E3A">
            <w:pPr>
              <w:rPr>
                <w:rFonts w:ascii="Times New Roman" w:hAnsi="Times New Roman" w:cs="Times New Roman"/>
              </w:rPr>
            </w:pPr>
            <w:r w:rsidRPr="003E5B92">
              <w:rPr>
                <w:rFonts w:ascii="Times New Roman" w:hAnsi="Times New Roman" w:cs="Times New Roman"/>
              </w:rPr>
              <w:t>Фонетика. Акцентологические нормы</w:t>
            </w:r>
          </w:p>
        </w:tc>
        <w:tc>
          <w:tcPr>
            <w:tcW w:w="555" w:type="dxa"/>
            <w:tcBorders>
              <w:right w:val="single" w:sz="4" w:space="0" w:color="auto"/>
            </w:tcBorders>
          </w:tcPr>
          <w:p w:rsidR="00541BCA" w:rsidRPr="003E5B92" w:rsidRDefault="00541BCA" w:rsidP="00874E3A">
            <w:pPr>
              <w:rPr>
                <w:rFonts w:ascii="Times New Roman" w:hAnsi="Times New Roman" w:cs="Times New Roman"/>
              </w:rPr>
            </w:pPr>
            <w:r>
              <w:rPr>
                <w:rFonts w:ascii="Times New Roman" w:hAnsi="Times New Roman" w:cs="Times New Roman"/>
              </w:rPr>
              <w:t>1</w:t>
            </w:r>
          </w:p>
        </w:tc>
        <w:tc>
          <w:tcPr>
            <w:tcW w:w="720" w:type="dxa"/>
            <w:tcBorders>
              <w:left w:val="single" w:sz="4" w:space="0" w:color="auto"/>
            </w:tcBorders>
          </w:tcPr>
          <w:p w:rsidR="00541BCA" w:rsidRPr="003E5B92" w:rsidRDefault="00541BCA" w:rsidP="00541BCA">
            <w:pPr>
              <w:rPr>
                <w:rFonts w:ascii="Times New Roman" w:hAnsi="Times New Roman" w:cs="Times New Roman"/>
              </w:rPr>
            </w:pPr>
            <w:r>
              <w:rPr>
                <w:rFonts w:ascii="Times New Roman" w:hAnsi="Times New Roman" w:cs="Times New Roman"/>
              </w:rPr>
              <w:t>21.10</w:t>
            </w:r>
          </w:p>
        </w:tc>
        <w:tc>
          <w:tcPr>
            <w:tcW w:w="9439" w:type="dxa"/>
          </w:tcPr>
          <w:p w:rsidR="00541BCA" w:rsidRPr="003E5B92" w:rsidRDefault="00541BCA" w:rsidP="00874E3A">
            <w:pPr>
              <w:rPr>
                <w:rFonts w:ascii="Times New Roman" w:hAnsi="Times New Roman" w:cs="Times New Roman"/>
              </w:rPr>
            </w:pPr>
          </w:p>
        </w:tc>
      </w:tr>
      <w:tr w:rsidR="00541BCA" w:rsidRPr="00D3617D" w:rsidTr="00541BCA">
        <w:tc>
          <w:tcPr>
            <w:tcW w:w="817" w:type="dxa"/>
          </w:tcPr>
          <w:p w:rsidR="00541BCA" w:rsidRPr="003E5B92" w:rsidRDefault="00541BCA" w:rsidP="00874E3A">
            <w:pPr>
              <w:rPr>
                <w:rFonts w:ascii="Times New Roman" w:hAnsi="Times New Roman" w:cs="Times New Roman"/>
              </w:rPr>
            </w:pPr>
            <w:r w:rsidRPr="003E5B92">
              <w:rPr>
                <w:rFonts w:ascii="Times New Roman" w:hAnsi="Times New Roman" w:cs="Times New Roman"/>
              </w:rPr>
              <w:t>9</w:t>
            </w:r>
          </w:p>
        </w:tc>
        <w:tc>
          <w:tcPr>
            <w:tcW w:w="4253" w:type="dxa"/>
          </w:tcPr>
          <w:p w:rsidR="00541BCA" w:rsidRPr="003E5B92" w:rsidRDefault="00541BCA" w:rsidP="00874E3A">
            <w:pPr>
              <w:rPr>
                <w:rFonts w:ascii="Times New Roman" w:hAnsi="Times New Roman" w:cs="Times New Roman"/>
              </w:rPr>
            </w:pPr>
            <w:r w:rsidRPr="003E5B92">
              <w:rPr>
                <w:rFonts w:ascii="Times New Roman" w:hAnsi="Times New Roman" w:cs="Times New Roman"/>
              </w:rPr>
              <w:t>Грамматические и речевые нормы русского языка</w:t>
            </w:r>
          </w:p>
        </w:tc>
        <w:tc>
          <w:tcPr>
            <w:tcW w:w="555" w:type="dxa"/>
            <w:tcBorders>
              <w:right w:val="single" w:sz="4" w:space="0" w:color="auto"/>
            </w:tcBorders>
          </w:tcPr>
          <w:p w:rsidR="00541BCA" w:rsidRPr="003E5B92" w:rsidRDefault="00541BCA" w:rsidP="00874E3A">
            <w:pPr>
              <w:pStyle w:val="Default"/>
              <w:rPr>
                <w:color w:val="auto"/>
                <w:sz w:val="22"/>
                <w:szCs w:val="22"/>
              </w:rPr>
            </w:pPr>
            <w:r>
              <w:rPr>
                <w:color w:val="auto"/>
                <w:sz w:val="22"/>
                <w:szCs w:val="22"/>
              </w:rPr>
              <w:t>1</w:t>
            </w:r>
          </w:p>
        </w:tc>
        <w:tc>
          <w:tcPr>
            <w:tcW w:w="720" w:type="dxa"/>
            <w:tcBorders>
              <w:left w:val="single" w:sz="4" w:space="0" w:color="auto"/>
            </w:tcBorders>
          </w:tcPr>
          <w:p w:rsidR="00541BCA" w:rsidRPr="003E5B92" w:rsidRDefault="00541BCA" w:rsidP="00541BCA">
            <w:pPr>
              <w:pStyle w:val="Default"/>
              <w:rPr>
                <w:color w:val="auto"/>
                <w:sz w:val="22"/>
                <w:szCs w:val="22"/>
              </w:rPr>
            </w:pPr>
            <w:r>
              <w:rPr>
                <w:color w:val="auto"/>
                <w:sz w:val="22"/>
                <w:szCs w:val="22"/>
              </w:rPr>
              <w:t>11.11</w:t>
            </w:r>
          </w:p>
        </w:tc>
        <w:tc>
          <w:tcPr>
            <w:tcW w:w="9439" w:type="dxa"/>
          </w:tcPr>
          <w:p w:rsidR="00541BCA" w:rsidRPr="003E5B92" w:rsidRDefault="00541BCA" w:rsidP="00874E3A">
            <w:pPr>
              <w:pStyle w:val="Default"/>
              <w:rPr>
                <w:color w:val="auto"/>
                <w:sz w:val="22"/>
                <w:szCs w:val="22"/>
              </w:rPr>
            </w:pPr>
            <w:r w:rsidRPr="003E5B92">
              <w:rPr>
                <w:color w:val="auto"/>
                <w:sz w:val="22"/>
                <w:szCs w:val="22"/>
              </w:rPr>
              <w:t xml:space="preserve">определение типичных грамматических ошибок в речи; </w:t>
            </w:r>
          </w:p>
          <w:p w:rsidR="00541BCA" w:rsidRPr="003E5B92" w:rsidRDefault="00541BCA" w:rsidP="00874E3A">
            <w:pPr>
              <w:rPr>
                <w:rFonts w:ascii="Times New Roman" w:hAnsi="Times New Roman" w:cs="Times New Roman"/>
              </w:rPr>
            </w:pPr>
            <w:r w:rsidRPr="003E5B92">
              <w:rPr>
                <w:rFonts w:ascii="Times New Roman" w:hAnsi="Times New Roman" w:cs="Times New Roman"/>
              </w:rPr>
              <w:t>употребление слова в соответствии с его лексическим значением и требованием лексической сочетаемости</w:t>
            </w:r>
            <w:proofErr w:type="gramStart"/>
            <w:r w:rsidRPr="003E5B92">
              <w:rPr>
                <w:rFonts w:ascii="Times New Roman" w:hAnsi="Times New Roman" w:cs="Times New Roman"/>
              </w:rPr>
              <w:t xml:space="preserve">; </w:t>
            </w:r>
            <w:r w:rsidRPr="003E5B92">
              <w:rPr>
                <w:rFonts w:ascii="Times New Roman" w:hAnsi="Times New Roman" w:cs="Times New Roman"/>
                <w:sz w:val="28"/>
                <w:szCs w:val="28"/>
              </w:rPr>
              <w:t xml:space="preserve">; </w:t>
            </w:r>
            <w:proofErr w:type="gramEnd"/>
            <w:r w:rsidRPr="003E5B92">
              <w:rPr>
                <w:rFonts w:ascii="Times New Roman" w:hAnsi="Times New Roman" w:cs="Times New Roman"/>
              </w:rPr>
              <w:t>употребление терминов в научном стиле речи‚ в публицистике, художественной литературе, разговорной речи; опознавание частотных примеров тавтологии и плеоназма;</w:t>
            </w:r>
          </w:p>
        </w:tc>
      </w:tr>
      <w:tr w:rsidR="00541BCA" w:rsidRPr="00D3617D" w:rsidTr="00541BCA">
        <w:tc>
          <w:tcPr>
            <w:tcW w:w="817" w:type="dxa"/>
          </w:tcPr>
          <w:p w:rsidR="00541BCA" w:rsidRPr="00D3617D" w:rsidRDefault="00541BCA" w:rsidP="00874E3A">
            <w:pPr>
              <w:rPr>
                <w:rFonts w:ascii="Times New Roman" w:hAnsi="Times New Roman" w:cs="Times New Roman"/>
              </w:rPr>
            </w:pPr>
          </w:p>
        </w:tc>
        <w:tc>
          <w:tcPr>
            <w:tcW w:w="4253" w:type="dxa"/>
          </w:tcPr>
          <w:p w:rsidR="00541BCA" w:rsidRPr="003E5B92" w:rsidRDefault="00541BCA" w:rsidP="00874E3A">
            <w:pPr>
              <w:rPr>
                <w:rFonts w:ascii="Times New Roman" w:hAnsi="Times New Roman" w:cs="Times New Roman"/>
                <w:b/>
                <w:bCs/>
                <w:sz w:val="28"/>
                <w:szCs w:val="28"/>
              </w:rPr>
            </w:pPr>
            <w:r w:rsidRPr="003E5B92">
              <w:rPr>
                <w:rFonts w:ascii="Times New Roman" w:hAnsi="Times New Roman" w:cs="Times New Roman"/>
                <w:b/>
                <w:bCs/>
                <w:sz w:val="28"/>
                <w:szCs w:val="28"/>
              </w:rPr>
              <w:t>Ре</w:t>
            </w:r>
            <w:r>
              <w:rPr>
                <w:rFonts w:ascii="Times New Roman" w:hAnsi="Times New Roman" w:cs="Times New Roman"/>
                <w:b/>
                <w:bCs/>
                <w:sz w:val="28"/>
                <w:szCs w:val="28"/>
              </w:rPr>
              <w:t>чь. Речевая деятельность. Текст (8 ч)</w:t>
            </w:r>
          </w:p>
        </w:tc>
        <w:tc>
          <w:tcPr>
            <w:tcW w:w="555" w:type="dxa"/>
            <w:tcBorders>
              <w:right w:val="single" w:sz="4" w:space="0" w:color="auto"/>
            </w:tcBorders>
          </w:tcPr>
          <w:p w:rsidR="00541BCA" w:rsidRPr="00D3617D" w:rsidRDefault="00541BCA" w:rsidP="00874E3A">
            <w:pPr>
              <w:rPr>
                <w:rFonts w:ascii="Times New Roman" w:hAnsi="Times New Roman" w:cs="Times New Roman"/>
              </w:rPr>
            </w:pPr>
            <w:r>
              <w:rPr>
                <w:rFonts w:ascii="Times New Roman" w:hAnsi="Times New Roman" w:cs="Times New Roman"/>
              </w:rPr>
              <w:t>8</w:t>
            </w:r>
          </w:p>
        </w:tc>
        <w:tc>
          <w:tcPr>
            <w:tcW w:w="720" w:type="dxa"/>
            <w:tcBorders>
              <w:left w:val="single" w:sz="4" w:space="0" w:color="auto"/>
            </w:tcBorders>
          </w:tcPr>
          <w:p w:rsidR="00541BCA" w:rsidRPr="00D3617D" w:rsidRDefault="00541BCA" w:rsidP="00541BCA">
            <w:pPr>
              <w:rPr>
                <w:rFonts w:ascii="Times New Roman" w:hAnsi="Times New Roman" w:cs="Times New Roman"/>
              </w:rPr>
            </w:pPr>
          </w:p>
        </w:tc>
        <w:tc>
          <w:tcPr>
            <w:tcW w:w="9439" w:type="dxa"/>
          </w:tcPr>
          <w:p w:rsidR="00541BCA" w:rsidRPr="00D3617D" w:rsidRDefault="00541BCA" w:rsidP="00874E3A">
            <w:pPr>
              <w:rPr>
                <w:rFonts w:ascii="Times New Roman" w:hAnsi="Times New Roman" w:cs="Times New Roman"/>
              </w:rPr>
            </w:pPr>
          </w:p>
        </w:tc>
      </w:tr>
      <w:tr w:rsidR="00541BCA" w:rsidRPr="00D3617D" w:rsidTr="00541BCA">
        <w:tc>
          <w:tcPr>
            <w:tcW w:w="817" w:type="dxa"/>
          </w:tcPr>
          <w:p w:rsidR="00541BCA" w:rsidRPr="003E5B92" w:rsidRDefault="00541BCA" w:rsidP="00874E3A">
            <w:pPr>
              <w:rPr>
                <w:rFonts w:ascii="Times New Roman" w:hAnsi="Times New Roman" w:cs="Times New Roman"/>
              </w:rPr>
            </w:pPr>
            <w:r w:rsidRPr="003E5B92">
              <w:rPr>
                <w:rFonts w:ascii="Times New Roman" w:hAnsi="Times New Roman" w:cs="Times New Roman"/>
              </w:rPr>
              <w:t>10</w:t>
            </w:r>
          </w:p>
        </w:tc>
        <w:tc>
          <w:tcPr>
            <w:tcW w:w="4253" w:type="dxa"/>
          </w:tcPr>
          <w:p w:rsidR="00541BCA" w:rsidRPr="003E5B92" w:rsidRDefault="00541BCA" w:rsidP="00874E3A">
            <w:pPr>
              <w:rPr>
                <w:rFonts w:ascii="Times New Roman" w:hAnsi="Times New Roman" w:cs="Times New Roman"/>
              </w:rPr>
            </w:pPr>
            <w:r w:rsidRPr="003E5B92">
              <w:rPr>
                <w:rFonts w:ascii="Times New Roman" w:hAnsi="Times New Roman" w:cs="Times New Roman"/>
              </w:rPr>
              <w:t>Текст  как произведение речи. Функционально-смысловые типы текстов</w:t>
            </w:r>
            <w:r>
              <w:rPr>
                <w:rFonts w:ascii="Times New Roman" w:hAnsi="Times New Roman" w:cs="Times New Roman"/>
              </w:rPr>
              <w:t xml:space="preserve">. </w:t>
            </w:r>
          </w:p>
        </w:tc>
        <w:tc>
          <w:tcPr>
            <w:tcW w:w="555" w:type="dxa"/>
            <w:tcBorders>
              <w:right w:val="single" w:sz="4" w:space="0" w:color="auto"/>
            </w:tcBorders>
          </w:tcPr>
          <w:p w:rsidR="00541BCA" w:rsidRPr="003E5B92" w:rsidRDefault="00541BCA" w:rsidP="00874E3A">
            <w:pPr>
              <w:rPr>
                <w:rFonts w:ascii="Times New Roman" w:hAnsi="Times New Roman" w:cs="Times New Roman"/>
              </w:rPr>
            </w:pPr>
            <w:r>
              <w:rPr>
                <w:rFonts w:ascii="Times New Roman" w:hAnsi="Times New Roman" w:cs="Times New Roman"/>
              </w:rPr>
              <w:t>1</w:t>
            </w:r>
          </w:p>
        </w:tc>
        <w:tc>
          <w:tcPr>
            <w:tcW w:w="720" w:type="dxa"/>
            <w:tcBorders>
              <w:left w:val="single" w:sz="4" w:space="0" w:color="auto"/>
            </w:tcBorders>
          </w:tcPr>
          <w:p w:rsidR="00541BCA" w:rsidRPr="003E5B92" w:rsidRDefault="00541BCA" w:rsidP="00541BCA">
            <w:pPr>
              <w:rPr>
                <w:rFonts w:ascii="Times New Roman" w:hAnsi="Times New Roman" w:cs="Times New Roman"/>
              </w:rPr>
            </w:pPr>
            <w:r>
              <w:rPr>
                <w:rFonts w:ascii="Times New Roman" w:hAnsi="Times New Roman" w:cs="Times New Roman"/>
              </w:rPr>
              <w:t>18.11</w:t>
            </w:r>
          </w:p>
        </w:tc>
        <w:tc>
          <w:tcPr>
            <w:tcW w:w="9439" w:type="dxa"/>
          </w:tcPr>
          <w:p w:rsidR="00541BCA" w:rsidRPr="003E5B92" w:rsidRDefault="00541BCA" w:rsidP="00874E3A">
            <w:pPr>
              <w:rPr>
                <w:rFonts w:ascii="Times New Roman" w:hAnsi="Times New Roman" w:cs="Times New Roman"/>
              </w:rPr>
            </w:pPr>
            <w:r w:rsidRPr="003E5B92">
              <w:rPr>
                <w:rFonts w:ascii="Times New Roman" w:hAnsi="Times New Roman" w:cs="Times New Roman"/>
              </w:rPr>
              <w:t>Признаки текста. Способы связи между частями текста. Языковой материал</w:t>
            </w:r>
            <w:proofErr w:type="gramStart"/>
            <w:r w:rsidRPr="003E5B92">
              <w:rPr>
                <w:rFonts w:ascii="Times New Roman" w:hAnsi="Times New Roman" w:cs="Times New Roman"/>
              </w:rPr>
              <w:t xml:space="preserve"> .</w:t>
            </w:r>
            <w:proofErr w:type="gramEnd"/>
            <w:r w:rsidRPr="003E5B92">
              <w:rPr>
                <w:rFonts w:ascii="Times New Roman" w:hAnsi="Times New Roman" w:cs="Times New Roman"/>
              </w:rPr>
              <w:t xml:space="preserve"> Композиция. Приемы выразительности</w:t>
            </w:r>
          </w:p>
        </w:tc>
      </w:tr>
      <w:tr w:rsidR="00541BCA" w:rsidRPr="00D3617D" w:rsidTr="00541BCA">
        <w:tc>
          <w:tcPr>
            <w:tcW w:w="817" w:type="dxa"/>
          </w:tcPr>
          <w:p w:rsidR="00541BCA" w:rsidRPr="003E5B92" w:rsidRDefault="00541BCA" w:rsidP="00874E3A">
            <w:pPr>
              <w:rPr>
                <w:rFonts w:ascii="Times New Roman" w:hAnsi="Times New Roman" w:cs="Times New Roman"/>
              </w:rPr>
            </w:pPr>
            <w:r>
              <w:rPr>
                <w:rFonts w:ascii="Times New Roman" w:hAnsi="Times New Roman" w:cs="Times New Roman"/>
              </w:rPr>
              <w:t>11</w:t>
            </w:r>
          </w:p>
        </w:tc>
        <w:tc>
          <w:tcPr>
            <w:tcW w:w="4253" w:type="dxa"/>
          </w:tcPr>
          <w:p w:rsidR="00541BCA" w:rsidRPr="003E5B92" w:rsidRDefault="00541BCA" w:rsidP="00874E3A">
            <w:pPr>
              <w:rPr>
                <w:rFonts w:ascii="Times New Roman" w:hAnsi="Times New Roman" w:cs="Times New Roman"/>
              </w:rPr>
            </w:pPr>
            <w:r w:rsidRPr="003E5B92">
              <w:rPr>
                <w:rFonts w:ascii="Times New Roman" w:hAnsi="Times New Roman" w:cs="Times New Roman"/>
              </w:rPr>
              <w:t>Рассуждение</w:t>
            </w:r>
          </w:p>
        </w:tc>
        <w:tc>
          <w:tcPr>
            <w:tcW w:w="555" w:type="dxa"/>
            <w:tcBorders>
              <w:right w:val="single" w:sz="4" w:space="0" w:color="auto"/>
            </w:tcBorders>
          </w:tcPr>
          <w:p w:rsidR="00541BCA" w:rsidRPr="003E5B92" w:rsidRDefault="00541BCA" w:rsidP="00874E3A">
            <w:pPr>
              <w:rPr>
                <w:rFonts w:ascii="Times New Roman" w:hAnsi="Times New Roman" w:cs="Times New Roman"/>
              </w:rPr>
            </w:pPr>
            <w:r>
              <w:rPr>
                <w:rFonts w:ascii="Times New Roman" w:hAnsi="Times New Roman" w:cs="Times New Roman"/>
              </w:rPr>
              <w:t>1</w:t>
            </w:r>
          </w:p>
        </w:tc>
        <w:tc>
          <w:tcPr>
            <w:tcW w:w="720" w:type="dxa"/>
            <w:tcBorders>
              <w:left w:val="single" w:sz="4" w:space="0" w:color="auto"/>
            </w:tcBorders>
          </w:tcPr>
          <w:p w:rsidR="00541BCA" w:rsidRPr="003E5B92" w:rsidRDefault="00541BCA" w:rsidP="00541BCA">
            <w:pPr>
              <w:rPr>
                <w:rFonts w:ascii="Times New Roman" w:hAnsi="Times New Roman" w:cs="Times New Roman"/>
              </w:rPr>
            </w:pPr>
            <w:r>
              <w:rPr>
                <w:rFonts w:ascii="Times New Roman" w:hAnsi="Times New Roman" w:cs="Times New Roman"/>
              </w:rPr>
              <w:t>25.11</w:t>
            </w:r>
          </w:p>
        </w:tc>
        <w:tc>
          <w:tcPr>
            <w:tcW w:w="9439" w:type="dxa"/>
          </w:tcPr>
          <w:p w:rsidR="00541BCA" w:rsidRPr="003E5B92" w:rsidRDefault="00541BCA" w:rsidP="00874E3A">
            <w:pPr>
              <w:rPr>
                <w:rFonts w:ascii="Times New Roman" w:hAnsi="Times New Roman" w:cs="Times New Roman"/>
              </w:rPr>
            </w:pPr>
            <w:r w:rsidRPr="003E5B92">
              <w:rPr>
                <w:rFonts w:ascii="Times New Roman" w:hAnsi="Times New Roman" w:cs="Times New Roman"/>
              </w:rPr>
              <w:t>Построение текста-рассуждения. Доказательство и его структура. Способы аргументации</w:t>
            </w:r>
          </w:p>
        </w:tc>
      </w:tr>
      <w:tr w:rsidR="00541BCA" w:rsidRPr="00D3617D" w:rsidTr="00541BCA">
        <w:tc>
          <w:tcPr>
            <w:tcW w:w="817" w:type="dxa"/>
          </w:tcPr>
          <w:p w:rsidR="00541BCA" w:rsidRPr="003E5B92" w:rsidRDefault="00541BCA" w:rsidP="00874E3A">
            <w:pPr>
              <w:rPr>
                <w:rFonts w:ascii="Times New Roman" w:hAnsi="Times New Roman" w:cs="Times New Roman"/>
              </w:rPr>
            </w:pPr>
            <w:r>
              <w:rPr>
                <w:rFonts w:ascii="Times New Roman" w:hAnsi="Times New Roman" w:cs="Times New Roman"/>
              </w:rPr>
              <w:t>12-13</w:t>
            </w:r>
          </w:p>
        </w:tc>
        <w:tc>
          <w:tcPr>
            <w:tcW w:w="4253" w:type="dxa"/>
          </w:tcPr>
          <w:p w:rsidR="00541BCA" w:rsidRPr="003E5B92" w:rsidRDefault="00541BCA" w:rsidP="00874E3A">
            <w:pPr>
              <w:rPr>
                <w:rFonts w:ascii="Times New Roman" w:hAnsi="Times New Roman" w:cs="Times New Roman"/>
              </w:rPr>
            </w:pPr>
            <w:r w:rsidRPr="003E5B92">
              <w:rPr>
                <w:rFonts w:ascii="Times New Roman" w:hAnsi="Times New Roman" w:cs="Times New Roman"/>
                <w:b/>
                <w:bCs/>
              </w:rPr>
              <w:t xml:space="preserve">Жанровая классификация школьных </w:t>
            </w:r>
            <w:r w:rsidRPr="003E5B92">
              <w:rPr>
                <w:rFonts w:ascii="Times New Roman" w:hAnsi="Times New Roman" w:cs="Times New Roman"/>
                <w:b/>
                <w:bCs/>
              </w:rPr>
              <w:lastRenderedPageBreak/>
              <w:t>сочинений. Моделирование текста по законам жанра.</w:t>
            </w:r>
          </w:p>
        </w:tc>
        <w:tc>
          <w:tcPr>
            <w:tcW w:w="555" w:type="dxa"/>
            <w:tcBorders>
              <w:right w:val="single" w:sz="4" w:space="0" w:color="auto"/>
            </w:tcBorders>
          </w:tcPr>
          <w:p w:rsidR="00541BCA" w:rsidRPr="003E5B92" w:rsidRDefault="00541BCA" w:rsidP="00874E3A">
            <w:pPr>
              <w:rPr>
                <w:rFonts w:ascii="Times New Roman" w:hAnsi="Times New Roman" w:cs="Times New Roman"/>
              </w:rPr>
            </w:pPr>
            <w:r>
              <w:rPr>
                <w:rFonts w:ascii="Times New Roman" w:hAnsi="Times New Roman" w:cs="Times New Roman"/>
              </w:rPr>
              <w:lastRenderedPageBreak/>
              <w:t>2</w:t>
            </w:r>
          </w:p>
        </w:tc>
        <w:tc>
          <w:tcPr>
            <w:tcW w:w="720" w:type="dxa"/>
            <w:tcBorders>
              <w:left w:val="single" w:sz="4" w:space="0" w:color="auto"/>
            </w:tcBorders>
          </w:tcPr>
          <w:p w:rsidR="00541BCA" w:rsidRDefault="00541BCA" w:rsidP="00541BCA">
            <w:pPr>
              <w:rPr>
                <w:rFonts w:ascii="Times New Roman" w:hAnsi="Times New Roman" w:cs="Times New Roman"/>
              </w:rPr>
            </w:pPr>
            <w:r>
              <w:rPr>
                <w:rFonts w:ascii="Times New Roman" w:hAnsi="Times New Roman" w:cs="Times New Roman"/>
              </w:rPr>
              <w:t>2.12</w:t>
            </w:r>
          </w:p>
          <w:p w:rsidR="00541BCA" w:rsidRPr="003E5B92" w:rsidRDefault="00541BCA" w:rsidP="00541BCA">
            <w:pPr>
              <w:rPr>
                <w:rFonts w:ascii="Times New Roman" w:hAnsi="Times New Roman" w:cs="Times New Roman"/>
              </w:rPr>
            </w:pPr>
            <w:r>
              <w:rPr>
                <w:rFonts w:ascii="Times New Roman" w:hAnsi="Times New Roman" w:cs="Times New Roman"/>
              </w:rPr>
              <w:lastRenderedPageBreak/>
              <w:t>9.12</w:t>
            </w:r>
          </w:p>
        </w:tc>
        <w:tc>
          <w:tcPr>
            <w:tcW w:w="9439" w:type="dxa"/>
          </w:tcPr>
          <w:p w:rsidR="00541BCA" w:rsidRPr="003E5B92" w:rsidRDefault="00541BCA" w:rsidP="00874E3A">
            <w:pPr>
              <w:rPr>
                <w:rFonts w:ascii="Times New Roman" w:hAnsi="Times New Roman" w:cs="Times New Roman"/>
              </w:rPr>
            </w:pPr>
            <w:r w:rsidRPr="003E5B92">
              <w:rPr>
                <w:rFonts w:ascii="Times New Roman" w:hAnsi="Times New Roman" w:cs="Times New Roman"/>
              </w:rPr>
              <w:lastRenderedPageBreak/>
              <w:t>Выбор и обдумывание темы и эпиграфа.</w:t>
            </w:r>
          </w:p>
          <w:p w:rsidR="00541BCA" w:rsidRPr="003E5B92" w:rsidRDefault="00541BCA" w:rsidP="00874E3A">
            <w:pPr>
              <w:rPr>
                <w:rFonts w:ascii="Times New Roman" w:hAnsi="Times New Roman" w:cs="Times New Roman"/>
              </w:rPr>
            </w:pPr>
            <w:r w:rsidRPr="003E5B92">
              <w:rPr>
                <w:rFonts w:ascii="Times New Roman" w:hAnsi="Times New Roman" w:cs="Times New Roman"/>
              </w:rPr>
              <w:lastRenderedPageBreak/>
              <w:t>Определение идеи сочинения. Составление плана. Цитирование. Использование в сочинении тропов</w:t>
            </w:r>
          </w:p>
        </w:tc>
      </w:tr>
      <w:tr w:rsidR="00541BCA" w:rsidRPr="00D3617D" w:rsidTr="00541BCA">
        <w:tc>
          <w:tcPr>
            <w:tcW w:w="817" w:type="dxa"/>
          </w:tcPr>
          <w:p w:rsidR="00541BCA" w:rsidRPr="003E5B92" w:rsidRDefault="00541BCA" w:rsidP="00874E3A">
            <w:pPr>
              <w:rPr>
                <w:rFonts w:ascii="Times New Roman" w:hAnsi="Times New Roman" w:cs="Times New Roman"/>
              </w:rPr>
            </w:pPr>
            <w:r>
              <w:rPr>
                <w:rFonts w:ascii="Times New Roman" w:hAnsi="Times New Roman" w:cs="Times New Roman"/>
              </w:rPr>
              <w:lastRenderedPageBreak/>
              <w:t>14-15</w:t>
            </w:r>
          </w:p>
        </w:tc>
        <w:tc>
          <w:tcPr>
            <w:tcW w:w="4253" w:type="dxa"/>
          </w:tcPr>
          <w:p w:rsidR="00541BCA" w:rsidRPr="003E5B92" w:rsidRDefault="00541BCA" w:rsidP="00874E3A">
            <w:pPr>
              <w:rPr>
                <w:rFonts w:ascii="Times New Roman" w:hAnsi="Times New Roman" w:cs="Times New Roman"/>
              </w:rPr>
            </w:pPr>
            <w:r w:rsidRPr="003E5B92">
              <w:rPr>
                <w:rFonts w:ascii="Times New Roman" w:hAnsi="Times New Roman" w:cs="Times New Roman"/>
              </w:rPr>
              <w:t>Учимся писать сочинение</w:t>
            </w:r>
          </w:p>
        </w:tc>
        <w:tc>
          <w:tcPr>
            <w:tcW w:w="555" w:type="dxa"/>
            <w:tcBorders>
              <w:right w:val="single" w:sz="4" w:space="0" w:color="auto"/>
            </w:tcBorders>
          </w:tcPr>
          <w:p w:rsidR="00541BCA" w:rsidRPr="003E5B92" w:rsidRDefault="00541BCA" w:rsidP="00874E3A">
            <w:pPr>
              <w:rPr>
                <w:rFonts w:ascii="Times New Roman" w:hAnsi="Times New Roman" w:cs="Times New Roman"/>
              </w:rPr>
            </w:pPr>
            <w:r>
              <w:rPr>
                <w:rFonts w:ascii="Times New Roman" w:hAnsi="Times New Roman" w:cs="Times New Roman"/>
              </w:rPr>
              <w:t>2</w:t>
            </w:r>
          </w:p>
        </w:tc>
        <w:tc>
          <w:tcPr>
            <w:tcW w:w="720" w:type="dxa"/>
            <w:tcBorders>
              <w:left w:val="single" w:sz="4" w:space="0" w:color="auto"/>
            </w:tcBorders>
          </w:tcPr>
          <w:p w:rsidR="00541BCA" w:rsidRDefault="00541BCA" w:rsidP="00541BCA">
            <w:pPr>
              <w:rPr>
                <w:rFonts w:ascii="Times New Roman" w:hAnsi="Times New Roman" w:cs="Times New Roman"/>
              </w:rPr>
            </w:pPr>
            <w:r>
              <w:rPr>
                <w:rFonts w:ascii="Times New Roman" w:hAnsi="Times New Roman" w:cs="Times New Roman"/>
              </w:rPr>
              <w:t>16.12</w:t>
            </w:r>
          </w:p>
          <w:p w:rsidR="00541BCA" w:rsidRPr="003E5B92" w:rsidRDefault="00541BCA" w:rsidP="00541BCA">
            <w:pPr>
              <w:rPr>
                <w:rFonts w:ascii="Times New Roman" w:hAnsi="Times New Roman" w:cs="Times New Roman"/>
              </w:rPr>
            </w:pPr>
            <w:r>
              <w:rPr>
                <w:rFonts w:ascii="Times New Roman" w:hAnsi="Times New Roman" w:cs="Times New Roman"/>
              </w:rPr>
              <w:t>23.12</w:t>
            </w:r>
          </w:p>
        </w:tc>
        <w:tc>
          <w:tcPr>
            <w:tcW w:w="9439" w:type="dxa"/>
          </w:tcPr>
          <w:p w:rsidR="00541BCA" w:rsidRPr="003E5B92" w:rsidRDefault="00541BCA" w:rsidP="00874E3A">
            <w:pPr>
              <w:rPr>
                <w:rFonts w:ascii="Times New Roman" w:hAnsi="Times New Roman" w:cs="Times New Roman"/>
              </w:rPr>
            </w:pPr>
          </w:p>
        </w:tc>
      </w:tr>
      <w:tr w:rsidR="00541BCA" w:rsidRPr="00D3617D" w:rsidTr="00541BCA">
        <w:tc>
          <w:tcPr>
            <w:tcW w:w="817" w:type="dxa"/>
          </w:tcPr>
          <w:p w:rsidR="00541BCA" w:rsidRPr="003E5B92" w:rsidRDefault="00541BCA" w:rsidP="00874E3A">
            <w:pPr>
              <w:rPr>
                <w:rFonts w:ascii="Times New Roman" w:hAnsi="Times New Roman" w:cs="Times New Roman"/>
              </w:rPr>
            </w:pPr>
            <w:r>
              <w:rPr>
                <w:rFonts w:ascii="Times New Roman" w:hAnsi="Times New Roman" w:cs="Times New Roman"/>
              </w:rPr>
              <w:t>16-17</w:t>
            </w:r>
          </w:p>
        </w:tc>
        <w:tc>
          <w:tcPr>
            <w:tcW w:w="4253" w:type="dxa"/>
          </w:tcPr>
          <w:p w:rsidR="00541BCA" w:rsidRPr="003E5B92" w:rsidRDefault="00541BCA" w:rsidP="00874E3A">
            <w:pPr>
              <w:rPr>
                <w:rFonts w:ascii="Times New Roman" w:hAnsi="Times New Roman" w:cs="Times New Roman"/>
              </w:rPr>
            </w:pPr>
            <w:r w:rsidRPr="005E692A">
              <w:rPr>
                <w:rFonts w:ascii="Times New Roman" w:hAnsi="Times New Roman" w:cs="Times New Roman"/>
              </w:rPr>
              <w:t>Функциональные разновидности языка</w:t>
            </w:r>
          </w:p>
          <w:p w:rsidR="00541BCA" w:rsidRPr="003E5B92" w:rsidRDefault="00541BCA" w:rsidP="00874E3A">
            <w:pPr>
              <w:rPr>
                <w:rFonts w:ascii="Times New Roman" w:hAnsi="Times New Roman" w:cs="Times New Roman"/>
              </w:rPr>
            </w:pPr>
          </w:p>
        </w:tc>
        <w:tc>
          <w:tcPr>
            <w:tcW w:w="555" w:type="dxa"/>
            <w:tcBorders>
              <w:right w:val="single" w:sz="4" w:space="0" w:color="auto"/>
            </w:tcBorders>
          </w:tcPr>
          <w:p w:rsidR="00541BCA" w:rsidRPr="005E692A" w:rsidRDefault="00541BCA" w:rsidP="00874E3A">
            <w:pPr>
              <w:rPr>
                <w:rFonts w:ascii="Times New Roman" w:hAnsi="Times New Roman" w:cs="Times New Roman"/>
              </w:rPr>
            </w:pPr>
          </w:p>
        </w:tc>
        <w:tc>
          <w:tcPr>
            <w:tcW w:w="720" w:type="dxa"/>
            <w:tcBorders>
              <w:left w:val="single" w:sz="4" w:space="0" w:color="auto"/>
            </w:tcBorders>
          </w:tcPr>
          <w:p w:rsidR="00541BCA" w:rsidRPr="005E692A" w:rsidRDefault="00541BCA" w:rsidP="00874E3A">
            <w:pPr>
              <w:rPr>
                <w:rFonts w:ascii="Times New Roman" w:hAnsi="Times New Roman" w:cs="Times New Roman"/>
              </w:rPr>
            </w:pPr>
            <w:r>
              <w:rPr>
                <w:rFonts w:ascii="Times New Roman" w:hAnsi="Times New Roman" w:cs="Times New Roman"/>
              </w:rPr>
              <w:t>30.12</w:t>
            </w:r>
          </w:p>
        </w:tc>
        <w:tc>
          <w:tcPr>
            <w:tcW w:w="9439" w:type="dxa"/>
          </w:tcPr>
          <w:p w:rsidR="00541BCA" w:rsidRPr="005E692A" w:rsidRDefault="00541BCA" w:rsidP="00874E3A">
            <w:pPr>
              <w:rPr>
                <w:rFonts w:ascii="Times New Roman" w:hAnsi="Times New Roman" w:cs="Times New Roman"/>
              </w:rPr>
            </w:pPr>
            <w:r w:rsidRPr="005E692A">
              <w:rPr>
                <w:rFonts w:ascii="Times New Roman" w:hAnsi="Times New Roman" w:cs="Times New Roman"/>
              </w:rPr>
              <w:t xml:space="preserve">Разговорная речь. </w:t>
            </w:r>
            <w:proofErr w:type="spellStart"/>
            <w:r w:rsidRPr="005E692A">
              <w:rPr>
                <w:rFonts w:ascii="Times New Roman" w:hAnsi="Times New Roman" w:cs="Times New Roman"/>
              </w:rPr>
              <w:t>Самохарактеристика</w:t>
            </w:r>
            <w:proofErr w:type="spellEnd"/>
            <w:r w:rsidRPr="005E692A">
              <w:rPr>
                <w:rFonts w:ascii="Times New Roman" w:hAnsi="Times New Roman" w:cs="Times New Roman"/>
              </w:rPr>
              <w:t xml:space="preserve">, </w:t>
            </w:r>
            <w:proofErr w:type="spellStart"/>
            <w:r w:rsidRPr="005E692A">
              <w:rPr>
                <w:rFonts w:ascii="Times New Roman" w:hAnsi="Times New Roman" w:cs="Times New Roman"/>
              </w:rPr>
              <w:t>самопрезентация</w:t>
            </w:r>
            <w:proofErr w:type="spellEnd"/>
            <w:r w:rsidRPr="005E692A">
              <w:rPr>
                <w:rFonts w:ascii="Times New Roman" w:hAnsi="Times New Roman" w:cs="Times New Roman"/>
              </w:rPr>
              <w:t xml:space="preserve">, поздравление. </w:t>
            </w:r>
          </w:p>
          <w:p w:rsidR="00541BCA" w:rsidRPr="003E5B92" w:rsidRDefault="00541BCA" w:rsidP="00874E3A">
            <w:pPr>
              <w:rPr>
                <w:rFonts w:ascii="Times New Roman" w:hAnsi="Times New Roman" w:cs="Times New Roman"/>
              </w:rPr>
            </w:pPr>
            <w:r w:rsidRPr="005E692A">
              <w:rPr>
                <w:rFonts w:ascii="Times New Roman" w:hAnsi="Times New Roman" w:cs="Times New Roman"/>
              </w:rPr>
              <w:t>Научный стиль речи. Специфика оформления текста как результата проектной (исследовательской) деятельности. Реферат. Слово на защите реферата. Учебно-научная дискуссия. Стандартные обороты речи для участия в учебно-научной дискуссии. Правила корректной дискуссии.</w:t>
            </w:r>
          </w:p>
        </w:tc>
      </w:tr>
    </w:tbl>
    <w:p w:rsidR="00217B6F" w:rsidRDefault="00217B6F" w:rsidP="006E0470">
      <w:pPr>
        <w:rPr>
          <w:rFonts w:ascii="Times New Roman" w:hAnsi="Times New Roman" w:cs="Times New Roman"/>
          <w:b/>
        </w:rPr>
      </w:pPr>
    </w:p>
    <w:p w:rsidR="00217B6F" w:rsidRDefault="00217B6F" w:rsidP="006E0470">
      <w:pPr>
        <w:rPr>
          <w:rFonts w:ascii="Times New Roman" w:hAnsi="Times New Roman" w:cs="Times New Roman"/>
          <w:b/>
        </w:rPr>
      </w:pPr>
    </w:p>
    <w:p w:rsidR="006E0470" w:rsidRPr="003E5B92" w:rsidRDefault="006E0470" w:rsidP="006E0470">
      <w:pPr>
        <w:rPr>
          <w:rFonts w:ascii="Times New Roman" w:hAnsi="Times New Roman" w:cs="Times New Roman"/>
        </w:rPr>
      </w:pPr>
    </w:p>
    <w:p w:rsidR="006E0470" w:rsidRPr="003E5B92" w:rsidRDefault="006E0470" w:rsidP="006E0470">
      <w:pPr>
        <w:rPr>
          <w:rFonts w:ascii="Times New Roman" w:hAnsi="Times New Roman" w:cs="Times New Roman"/>
        </w:rPr>
      </w:pPr>
    </w:p>
    <w:p w:rsidR="00AB4DD7" w:rsidRDefault="00AB4DD7" w:rsidP="00AB4DD7"/>
    <w:p w:rsidR="00F6056F" w:rsidRDefault="00F6056F" w:rsidP="00AB4DD7"/>
    <w:p w:rsidR="00F6056F" w:rsidRDefault="00F6056F" w:rsidP="00AB4DD7"/>
    <w:p w:rsidR="00F6056F" w:rsidRDefault="00F6056F" w:rsidP="00AB4DD7"/>
    <w:p w:rsidR="00F6056F" w:rsidRDefault="00F6056F" w:rsidP="00AB4DD7"/>
    <w:p w:rsidR="00F6056F" w:rsidRDefault="00F6056F" w:rsidP="00AB4DD7"/>
    <w:p w:rsidR="00F6056F" w:rsidRDefault="00F6056F" w:rsidP="00AB4DD7"/>
    <w:p w:rsidR="00F6056F" w:rsidRDefault="00F6056F" w:rsidP="00AB4DD7"/>
    <w:p w:rsidR="00F6056F" w:rsidRDefault="00F6056F" w:rsidP="00AB4DD7"/>
    <w:p w:rsidR="00F6056F" w:rsidRDefault="00F6056F" w:rsidP="00AB4DD7"/>
    <w:p w:rsidR="00F6056F" w:rsidRDefault="00F6056F" w:rsidP="00AB4DD7"/>
    <w:p w:rsidR="00F6056F" w:rsidRDefault="00F6056F" w:rsidP="00AB4DD7"/>
    <w:p w:rsidR="00F6056F" w:rsidRDefault="00F6056F" w:rsidP="00AB4DD7"/>
    <w:p w:rsidR="00F6056F" w:rsidRDefault="00F6056F" w:rsidP="00AB4DD7">
      <w:pPr>
        <w:sectPr w:rsidR="00F6056F" w:rsidSect="00DB71EF">
          <w:pgSz w:w="16838" w:h="11906" w:orient="landscape"/>
          <w:pgMar w:top="720" w:right="720" w:bottom="720" w:left="720" w:header="708" w:footer="708" w:gutter="0"/>
          <w:cols w:space="708"/>
          <w:docGrid w:linePitch="360"/>
        </w:sectPr>
      </w:pPr>
    </w:p>
    <w:p w:rsidR="00F6056F" w:rsidRPr="00F6056F" w:rsidRDefault="00F6056F" w:rsidP="00F6056F">
      <w:pPr>
        <w:spacing w:after="0" w:line="240" w:lineRule="auto"/>
        <w:rPr>
          <w:rFonts w:ascii="Times New Roman" w:eastAsia="Times New Roman" w:hAnsi="Times New Roman" w:cs="Times New Roman"/>
          <w:b/>
          <w:sz w:val="28"/>
          <w:szCs w:val="28"/>
          <w:lang w:eastAsia="ru-RU"/>
        </w:rPr>
      </w:pPr>
      <w:r w:rsidRPr="00F6056F">
        <w:rPr>
          <w:rFonts w:ascii="Times New Roman" w:eastAsia="Times New Roman" w:hAnsi="Times New Roman" w:cs="Times New Roman"/>
          <w:b/>
          <w:sz w:val="28"/>
          <w:szCs w:val="28"/>
          <w:lang w:eastAsia="ru-RU"/>
        </w:rPr>
        <w:lastRenderedPageBreak/>
        <w:t xml:space="preserve">ПЛАНИРУЕМЫЕ РЕЗУЛЬТАТЫ ИЗУЧЕНИЯ УЧЕБНОГО ПРЕДМЕТА «РУССКИЙ (РОДНОЙ) ЯЗЫК» </w:t>
      </w:r>
    </w:p>
    <w:p w:rsidR="00F6056F" w:rsidRPr="00F6056F" w:rsidRDefault="005E6DB6" w:rsidP="00F6056F">
      <w:pPr>
        <w:spacing w:after="0" w:line="240" w:lineRule="auto"/>
        <w:rPr>
          <w:rFonts w:ascii="Times New Roman" w:eastAsia="Times New Roman" w:hAnsi="Times New Roman" w:cs="Times New Roman"/>
          <w:b/>
          <w:sz w:val="28"/>
          <w:szCs w:val="28"/>
          <w:lang w:eastAsia="ru-RU"/>
        </w:rPr>
      </w:pPr>
      <w:r w:rsidRPr="005E6DB6">
        <w:rPr>
          <w:rFonts w:ascii="Times New Roman" w:eastAsia="Times New Roman" w:hAnsi="Times New Roman" w:cs="Times New Roman"/>
          <w:b/>
          <w:sz w:val="28"/>
          <w:szCs w:val="28"/>
          <w:lang w:eastAsia="ru-RU"/>
        </w:rPr>
        <w:t>Учени</w:t>
      </w:r>
      <w:r w:rsidR="00F6056F" w:rsidRPr="00F6056F">
        <w:rPr>
          <w:rFonts w:ascii="Times New Roman" w:eastAsia="Times New Roman" w:hAnsi="Times New Roman" w:cs="Times New Roman"/>
          <w:b/>
          <w:sz w:val="28"/>
          <w:szCs w:val="28"/>
          <w:lang w:eastAsia="ru-RU"/>
        </w:rPr>
        <w:t xml:space="preserve">к научится: </w:t>
      </w:r>
    </w:p>
    <w:p w:rsidR="00234DFA" w:rsidRPr="00694CD4"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 владеть навыками работы с учебной книгой, </w:t>
      </w:r>
      <w:proofErr w:type="spellStart"/>
      <w:r w:rsidRPr="00F6056F">
        <w:rPr>
          <w:rFonts w:ascii="Times New Roman" w:eastAsia="Times New Roman" w:hAnsi="Times New Roman" w:cs="Times New Roman"/>
          <w:sz w:val="28"/>
          <w:szCs w:val="28"/>
          <w:lang w:eastAsia="ru-RU"/>
        </w:rPr>
        <w:t>словарямии</w:t>
      </w:r>
      <w:proofErr w:type="spellEnd"/>
      <w:r w:rsidRPr="00F6056F">
        <w:rPr>
          <w:rFonts w:ascii="Times New Roman" w:eastAsia="Times New Roman" w:hAnsi="Times New Roman" w:cs="Times New Roman"/>
          <w:sz w:val="28"/>
          <w:szCs w:val="28"/>
          <w:lang w:eastAsia="ru-RU"/>
        </w:rPr>
        <w:t xml:space="preserve"> другими информационными источниками, включая СМИ и ресурсы Интернета; - владеть навыками различных видов чтения (</w:t>
      </w:r>
      <w:proofErr w:type="spellStart"/>
      <w:r w:rsidRPr="00F6056F">
        <w:rPr>
          <w:rFonts w:ascii="Times New Roman" w:eastAsia="Times New Roman" w:hAnsi="Times New Roman" w:cs="Times New Roman"/>
          <w:sz w:val="28"/>
          <w:szCs w:val="28"/>
          <w:lang w:eastAsia="ru-RU"/>
        </w:rPr>
        <w:t>изучающим</w:t>
      </w:r>
      <w:proofErr w:type="gramStart"/>
      <w:r w:rsidRPr="00F6056F">
        <w:rPr>
          <w:rFonts w:ascii="Times New Roman" w:eastAsia="Times New Roman" w:hAnsi="Times New Roman" w:cs="Times New Roman"/>
          <w:sz w:val="28"/>
          <w:szCs w:val="28"/>
          <w:lang w:eastAsia="ru-RU"/>
        </w:rPr>
        <w:t>,о</w:t>
      </w:r>
      <w:proofErr w:type="gramEnd"/>
      <w:r w:rsidRPr="00F6056F">
        <w:rPr>
          <w:rFonts w:ascii="Times New Roman" w:eastAsia="Times New Roman" w:hAnsi="Times New Roman" w:cs="Times New Roman"/>
          <w:sz w:val="28"/>
          <w:szCs w:val="28"/>
          <w:lang w:eastAsia="ru-RU"/>
        </w:rPr>
        <w:t>знакомительным</w:t>
      </w:r>
      <w:proofErr w:type="spellEnd"/>
      <w:r w:rsidRPr="00F6056F">
        <w:rPr>
          <w:rFonts w:ascii="Times New Roman" w:eastAsia="Times New Roman" w:hAnsi="Times New Roman" w:cs="Times New Roman"/>
          <w:sz w:val="28"/>
          <w:szCs w:val="28"/>
          <w:lang w:eastAsia="ru-RU"/>
        </w:rPr>
        <w:t xml:space="preserve">, просмотровым) и информационной переработки прочитанного материала;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 владеть различными видами </w:t>
      </w:r>
      <w:proofErr w:type="spellStart"/>
      <w:r w:rsidRPr="00F6056F">
        <w:rPr>
          <w:rFonts w:ascii="Times New Roman" w:eastAsia="Times New Roman" w:hAnsi="Times New Roman" w:cs="Times New Roman"/>
          <w:sz w:val="28"/>
          <w:szCs w:val="28"/>
          <w:lang w:eastAsia="ru-RU"/>
        </w:rPr>
        <w:t>аудирования</w:t>
      </w:r>
      <w:proofErr w:type="spellEnd"/>
      <w:r w:rsidRPr="00F6056F">
        <w:rPr>
          <w:rFonts w:ascii="Times New Roman" w:eastAsia="Times New Roman" w:hAnsi="Times New Roman" w:cs="Times New Roman"/>
          <w:sz w:val="28"/>
          <w:szCs w:val="28"/>
          <w:lang w:eastAsia="ru-RU"/>
        </w:rPr>
        <w:t xml:space="preserve">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 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 участвовать в диалогическом и </w:t>
      </w:r>
      <w:proofErr w:type="spellStart"/>
      <w:r w:rsidRPr="00F6056F">
        <w:rPr>
          <w:rFonts w:ascii="Times New Roman" w:eastAsia="Times New Roman" w:hAnsi="Times New Roman" w:cs="Times New Roman"/>
          <w:sz w:val="28"/>
          <w:szCs w:val="28"/>
          <w:lang w:eastAsia="ru-RU"/>
        </w:rPr>
        <w:t>полилогическом</w:t>
      </w:r>
      <w:proofErr w:type="spellEnd"/>
      <w:r w:rsidRPr="00F6056F">
        <w:rPr>
          <w:rFonts w:ascii="Times New Roman" w:eastAsia="Times New Roman" w:hAnsi="Times New Roman" w:cs="Times New Roman"/>
          <w:sz w:val="28"/>
          <w:szCs w:val="28"/>
          <w:lang w:eastAsia="ru-RU"/>
        </w:rPr>
        <w:t xml:space="preserve">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 создавать и редактировать письменные тексты разных стилей и жанров с соблюдением норм современного русского литературного языка и речевого этикета;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 анализировать текст с точки зрения его темы, </w:t>
      </w:r>
      <w:proofErr w:type="spellStart"/>
      <w:r w:rsidRPr="00F6056F">
        <w:rPr>
          <w:rFonts w:ascii="Times New Roman" w:eastAsia="Times New Roman" w:hAnsi="Times New Roman" w:cs="Times New Roman"/>
          <w:sz w:val="28"/>
          <w:szCs w:val="28"/>
          <w:lang w:eastAsia="ru-RU"/>
        </w:rPr>
        <w:t>цели</w:t>
      </w:r>
      <w:proofErr w:type="gramStart"/>
      <w:r w:rsidRPr="00F6056F">
        <w:rPr>
          <w:rFonts w:ascii="Times New Roman" w:eastAsia="Times New Roman" w:hAnsi="Times New Roman" w:cs="Times New Roman"/>
          <w:sz w:val="28"/>
          <w:szCs w:val="28"/>
          <w:lang w:eastAsia="ru-RU"/>
        </w:rPr>
        <w:t>,о</w:t>
      </w:r>
      <w:proofErr w:type="gramEnd"/>
      <w:r w:rsidRPr="00F6056F">
        <w:rPr>
          <w:rFonts w:ascii="Times New Roman" w:eastAsia="Times New Roman" w:hAnsi="Times New Roman" w:cs="Times New Roman"/>
          <w:sz w:val="28"/>
          <w:szCs w:val="28"/>
          <w:lang w:eastAsia="ru-RU"/>
        </w:rPr>
        <w:t>сновной</w:t>
      </w:r>
      <w:proofErr w:type="spellEnd"/>
      <w:r w:rsidRPr="00F6056F">
        <w:rPr>
          <w:rFonts w:ascii="Times New Roman" w:eastAsia="Times New Roman" w:hAnsi="Times New Roman" w:cs="Times New Roman"/>
          <w:sz w:val="28"/>
          <w:szCs w:val="28"/>
          <w:lang w:eastAsia="ru-RU"/>
        </w:rPr>
        <w:t xml:space="preserve"> мысли, основной и дополнительной информации, принадлежности к функционально-смысловому типу речи и функциональной разновидности языка;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 использовать знание алфавита при поиске информации;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 различать значимые и незначимые единицы языка;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 проводить фонетический и орфоэпический анализ слова;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 классифицировать и группировать звуки речи по заданным признакам, слова по заданным параметрам их звукового состава; членить слова на слоги и правильно их переносить;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 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 опознавать морфемы и членить слова на морфемы на основе смыслового, грамматического и словообразовательного анализа;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 характеризовать морфемный состав слова, уточнять лексическое значение слова с опорой </w:t>
      </w:r>
      <w:proofErr w:type="gramStart"/>
      <w:r w:rsidRPr="00F6056F">
        <w:rPr>
          <w:rFonts w:ascii="Times New Roman" w:eastAsia="Times New Roman" w:hAnsi="Times New Roman" w:cs="Times New Roman"/>
          <w:sz w:val="28"/>
          <w:szCs w:val="28"/>
          <w:lang w:eastAsia="ru-RU"/>
        </w:rPr>
        <w:t>на</w:t>
      </w:r>
      <w:proofErr w:type="gramEnd"/>
      <w:r w:rsidRPr="00F6056F">
        <w:rPr>
          <w:rFonts w:ascii="Times New Roman" w:eastAsia="Times New Roman" w:hAnsi="Times New Roman" w:cs="Times New Roman"/>
          <w:sz w:val="28"/>
          <w:szCs w:val="28"/>
          <w:lang w:eastAsia="ru-RU"/>
        </w:rPr>
        <w:t xml:space="preserve"> </w:t>
      </w:r>
      <w:proofErr w:type="gramStart"/>
      <w:r w:rsidRPr="00F6056F">
        <w:rPr>
          <w:rFonts w:ascii="Times New Roman" w:eastAsia="Times New Roman" w:hAnsi="Times New Roman" w:cs="Times New Roman"/>
          <w:sz w:val="28"/>
          <w:szCs w:val="28"/>
          <w:lang w:eastAsia="ru-RU"/>
        </w:rPr>
        <w:t>его</w:t>
      </w:r>
      <w:proofErr w:type="gramEnd"/>
      <w:r w:rsidRPr="00F6056F">
        <w:rPr>
          <w:rFonts w:ascii="Times New Roman" w:eastAsia="Times New Roman" w:hAnsi="Times New Roman" w:cs="Times New Roman"/>
          <w:sz w:val="28"/>
          <w:szCs w:val="28"/>
          <w:lang w:eastAsia="ru-RU"/>
        </w:rPr>
        <w:t xml:space="preserve"> </w:t>
      </w:r>
      <w:proofErr w:type="spellStart"/>
      <w:r w:rsidRPr="00F6056F">
        <w:rPr>
          <w:rFonts w:ascii="Times New Roman" w:eastAsia="Times New Roman" w:hAnsi="Times New Roman" w:cs="Times New Roman"/>
          <w:sz w:val="28"/>
          <w:szCs w:val="28"/>
          <w:lang w:eastAsia="ru-RU"/>
        </w:rPr>
        <w:t>морфемныйсостав</w:t>
      </w:r>
      <w:proofErr w:type="spellEnd"/>
      <w:r w:rsidRPr="00F6056F">
        <w:rPr>
          <w:rFonts w:ascii="Times New Roman" w:eastAsia="Times New Roman" w:hAnsi="Times New Roman" w:cs="Times New Roman"/>
          <w:sz w:val="28"/>
          <w:szCs w:val="28"/>
          <w:lang w:eastAsia="ru-RU"/>
        </w:rPr>
        <w:t xml:space="preserve">;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 проводить морфемный и словообразовательный анализ слов;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 проводить лексический анализ слова;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 опознавать лексические средства выразительности </w:t>
      </w:r>
      <w:proofErr w:type="spellStart"/>
      <w:r w:rsidRPr="00F6056F">
        <w:rPr>
          <w:rFonts w:ascii="Times New Roman" w:eastAsia="Times New Roman" w:hAnsi="Times New Roman" w:cs="Times New Roman"/>
          <w:sz w:val="28"/>
          <w:szCs w:val="28"/>
          <w:lang w:eastAsia="ru-RU"/>
        </w:rPr>
        <w:t>иосновные</w:t>
      </w:r>
      <w:proofErr w:type="spellEnd"/>
      <w:r w:rsidRPr="00F6056F">
        <w:rPr>
          <w:rFonts w:ascii="Times New Roman" w:eastAsia="Times New Roman" w:hAnsi="Times New Roman" w:cs="Times New Roman"/>
          <w:sz w:val="28"/>
          <w:szCs w:val="28"/>
          <w:lang w:eastAsia="ru-RU"/>
        </w:rPr>
        <w:t xml:space="preserve"> виды тропов (метафора, эпитет, сравнение, гипербола, олицетворение);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 опознавать самостоятельные части речи и их формы, </w:t>
      </w:r>
      <w:proofErr w:type="spellStart"/>
      <w:r w:rsidRPr="00F6056F">
        <w:rPr>
          <w:rFonts w:ascii="Times New Roman" w:eastAsia="Times New Roman" w:hAnsi="Times New Roman" w:cs="Times New Roman"/>
          <w:sz w:val="28"/>
          <w:szCs w:val="28"/>
          <w:lang w:eastAsia="ru-RU"/>
        </w:rPr>
        <w:t>атакже</w:t>
      </w:r>
      <w:proofErr w:type="spellEnd"/>
      <w:r w:rsidRPr="00F6056F">
        <w:rPr>
          <w:rFonts w:ascii="Times New Roman" w:eastAsia="Times New Roman" w:hAnsi="Times New Roman" w:cs="Times New Roman"/>
          <w:sz w:val="28"/>
          <w:szCs w:val="28"/>
          <w:lang w:eastAsia="ru-RU"/>
        </w:rPr>
        <w:t xml:space="preserve"> служебные части речи и междометия;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 проводить морфологический анализ слова;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 применять знания и умения по </w:t>
      </w:r>
      <w:proofErr w:type="spellStart"/>
      <w:r w:rsidRPr="00F6056F">
        <w:rPr>
          <w:rFonts w:ascii="Times New Roman" w:eastAsia="Times New Roman" w:hAnsi="Times New Roman" w:cs="Times New Roman"/>
          <w:sz w:val="28"/>
          <w:szCs w:val="28"/>
          <w:lang w:eastAsia="ru-RU"/>
        </w:rPr>
        <w:t>морфемике</w:t>
      </w:r>
      <w:proofErr w:type="spellEnd"/>
      <w:r w:rsidRPr="00F6056F">
        <w:rPr>
          <w:rFonts w:ascii="Times New Roman" w:eastAsia="Times New Roman" w:hAnsi="Times New Roman" w:cs="Times New Roman"/>
          <w:sz w:val="28"/>
          <w:szCs w:val="28"/>
          <w:lang w:eastAsia="ru-RU"/>
        </w:rPr>
        <w:t xml:space="preserve"> и словообразованию при проведении морфологического анализа слов;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 опознавать основные единицы синтаксиса (словосочетание, предложение, текст);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 анализировать различные виды словосочетаний и предложений с точки зрения их структурно-смысловой организации и функциональных особенностей;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lastRenderedPageBreak/>
        <w:t xml:space="preserve">- находить грамматическую основу предложения;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 распознавать главные и второстепенные члены предложения;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 опознавать предложения простые и сложные, предложения осложненной структуры;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 проводить синтаксический анализ словосочетания и предложения;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 соблюдать основные языковые нормы в устной и письменной речи;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 опираться на фонетический, морфемный, словообразовательный и морфологический анализ в практике правописания;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 опираться на грамматико-интонационный анализ при объяснении расстановки знаков препинания в предложении; </w:t>
      </w:r>
    </w:p>
    <w:p w:rsidR="00A5656B" w:rsidRPr="00694CD4"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 использовать орфографические словари. </w:t>
      </w:r>
    </w:p>
    <w:p w:rsidR="00F6056F" w:rsidRPr="00F6056F" w:rsidRDefault="00A5656B" w:rsidP="00F6056F">
      <w:pPr>
        <w:spacing w:after="0" w:line="240" w:lineRule="auto"/>
        <w:rPr>
          <w:rFonts w:ascii="Times New Roman" w:eastAsia="Times New Roman" w:hAnsi="Times New Roman" w:cs="Times New Roman"/>
          <w:sz w:val="28"/>
          <w:szCs w:val="28"/>
          <w:lang w:eastAsia="ru-RU"/>
        </w:rPr>
      </w:pPr>
      <w:r w:rsidRPr="00694CD4">
        <w:rPr>
          <w:rFonts w:ascii="Times New Roman" w:eastAsia="Times New Roman" w:hAnsi="Times New Roman" w:cs="Times New Roman"/>
          <w:b/>
          <w:sz w:val="28"/>
          <w:szCs w:val="28"/>
          <w:lang w:eastAsia="ru-RU"/>
        </w:rPr>
        <w:t xml:space="preserve">Ученик </w:t>
      </w:r>
      <w:r w:rsidR="00F6056F" w:rsidRPr="00F6056F">
        <w:rPr>
          <w:rFonts w:ascii="Times New Roman" w:eastAsia="Times New Roman" w:hAnsi="Times New Roman" w:cs="Times New Roman"/>
          <w:b/>
          <w:sz w:val="28"/>
          <w:szCs w:val="28"/>
          <w:lang w:eastAsia="ru-RU"/>
        </w:rPr>
        <w:t xml:space="preserve"> получит возможность научиться: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 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 оценивать собственную и чужую речь с точки </w:t>
      </w:r>
      <w:proofErr w:type="spellStart"/>
      <w:r w:rsidRPr="00F6056F">
        <w:rPr>
          <w:rFonts w:ascii="Times New Roman" w:eastAsia="Times New Roman" w:hAnsi="Times New Roman" w:cs="Times New Roman"/>
          <w:sz w:val="28"/>
          <w:szCs w:val="28"/>
          <w:lang w:eastAsia="ru-RU"/>
        </w:rPr>
        <w:t>зренияточного</w:t>
      </w:r>
      <w:proofErr w:type="spellEnd"/>
      <w:r w:rsidRPr="00F6056F">
        <w:rPr>
          <w:rFonts w:ascii="Times New Roman" w:eastAsia="Times New Roman" w:hAnsi="Times New Roman" w:cs="Times New Roman"/>
          <w:sz w:val="28"/>
          <w:szCs w:val="28"/>
          <w:lang w:eastAsia="ru-RU"/>
        </w:rPr>
        <w:t xml:space="preserve">, уместного и выразительного словоупотребления; опознавать различные выразительные средства языка;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proofErr w:type="gramStart"/>
      <w:r w:rsidRPr="00F6056F">
        <w:rPr>
          <w:rFonts w:ascii="Times New Roman" w:eastAsia="Times New Roman" w:hAnsi="Times New Roman" w:cs="Times New Roman"/>
          <w:sz w:val="28"/>
          <w:szCs w:val="28"/>
          <w:lang w:eastAsia="ru-RU"/>
        </w:rPr>
        <w:t xml:space="preserve">- писать конспект, отзыв, тезисы, рефераты, статьи, рецензии, доклады, интервью, очерки, доверенности, резюме и другие жанры; </w:t>
      </w:r>
      <w:proofErr w:type="gramEnd"/>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 участвовать в разных видах обсуждения, формулировать собственную позицию и аргументировать ее, привлекая сведения из жизненного и читательского опыта;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 характеризовать словообразовательные цепочки и словообразовательные гнезда;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 использовать этимологические данные для </w:t>
      </w:r>
      <w:proofErr w:type="spellStart"/>
      <w:r w:rsidRPr="00F6056F">
        <w:rPr>
          <w:rFonts w:ascii="Times New Roman" w:eastAsia="Times New Roman" w:hAnsi="Times New Roman" w:cs="Times New Roman"/>
          <w:sz w:val="28"/>
          <w:szCs w:val="28"/>
          <w:lang w:eastAsia="ru-RU"/>
        </w:rPr>
        <w:t>объясненияправописания</w:t>
      </w:r>
      <w:proofErr w:type="spellEnd"/>
      <w:r w:rsidRPr="00F6056F">
        <w:rPr>
          <w:rFonts w:ascii="Times New Roman" w:eastAsia="Times New Roman" w:hAnsi="Times New Roman" w:cs="Times New Roman"/>
          <w:sz w:val="28"/>
          <w:szCs w:val="28"/>
          <w:lang w:eastAsia="ru-RU"/>
        </w:rPr>
        <w:t xml:space="preserve"> и лексического значения слова;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самостоятельно определять цели своего обучения, ставить и формулировать для себя новые задачи в учебе</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и познавательной деятельности, развивать мотивы и интересы своей познавательной деятельности; </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r w:rsidRPr="00F6056F">
        <w:rPr>
          <w:rFonts w:ascii="Times New Roman" w:eastAsia="Times New Roman" w:hAnsi="Times New Roman" w:cs="Times New Roman"/>
          <w:sz w:val="28"/>
          <w:szCs w:val="28"/>
          <w:lang w:eastAsia="ru-RU"/>
        </w:rPr>
        <w:t xml:space="preserve">- самостоятельно планировать пути достижения </w:t>
      </w:r>
      <w:proofErr w:type="spellStart"/>
      <w:r w:rsidRPr="00F6056F">
        <w:rPr>
          <w:rFonts w:ascii="Times New Roman" w:eastAsia="Times New Roman" w:hAnsi="Times New Roman" w:cs="Times New Roman"/>
          <w:sz w:val="28"/>
          <w:szCs w:val="28"/>
          <w:lang w:eastAsia="ru-RU"/>
        </w:rPr>
        <w:t>целей</w:t>
      </w:r>
      <w:proofErr w:type="gramStart"/>
      <w:r w:rsidRPr="00F6056F">
        <w:rPr>
          <w:rFonts w:ascii="Times New Roman" w:eastAsia="Times New Roman" w:hAnsi="Times New Roman" w:cs="Times New Roman"/>
          <w:sz w:val="28"/>
          <w:szCs w:val="28"/>
          <w:lang w:eastAsia="ru-RU"/>
        </w:rPr>
        <w:t>,в</w:t>
      </w:r>
      <w:proofErr w:type="spellEnd"/>
      <w:proofErr w:type="gramEnd"/>
      <w:r w:rsidRPr="00F6056F">
        <w:rPr>
          <w:rFonts w:ascii="Times New Roman" w:eastAsia="Times New Roman" w:hAnsi="Times New Roman" w:cs="Times New Roman"/>
          <w:sz w:val="28"/>
          <w:szCs w:val="28"/>
          <w:lang w:eastAsia="ru-RU"/>
        </w:rPr>
        <w:t xml:space="preserve"> том числе альтернативные, ос</w:t>
      </w:r>
      <w:r w:rsidRPr="00694CD4">
        <w:rPr>
          <w:rFonts w:ascii="Times New Roman" w:eastAsia="Times New Roman" w:hAnsi="Times New Roman" w:cs="Times New Roman"/>
          <w:sz w:val="28"/>
          <w:szCs w:val="28"/>
          <w:lang w:eastAsia="ru-RU"/>
        </w:rPr>
        <w:t>ознанно выбирать наиб</w:t>
      </w:r>
      <w:r w:rsidRPr="00F6056F">
        <w:rPr>
          <w:rFonts w:ascii="Times New Roman" w:eastAsia="Times New Roman" w:hAnsi="Times New Roman" w:cs="Times New Roman"/>
          <w:sz w:val="28"/>
          <w:szCs w:val="28"/>
          <w:lang w:eastAsia="ru-RU"/>
        </w:rPr>
        <w:t xml:space="preserve">олее эффективные </w:t>
      </w:r>
      <w:r w:rsidRPr="00694CD4">
        <w:rPr>
          <w:rFonts w:ascii="Times New Roman" w:hAnsi="Times New Roman" w:cs="Times New Roman"/>
          <w:sz w:val="28"/>
          <w:szCs w:val="28"/>
        </w:rPr>
        <w:t>способы решения учебных и познавательных задач</w:t>
      </w:r>
      <w:r w:rsidR="00694CD4" w:rsidRPr="00694CD4">
        <w:rPr>
          <w:rFonts w:ascii="Times New Roman" w:hAnsi="Times New Roman" w:cs="Times New Roman"/>
          <w:sz w:val="28"/>
          <w:szCs w:val="28"/>
        </w:rPr>
        <w:t>.</w:t>
      </w:r>
    </w:p>
    <w:p w:rsidR="00F6056F" w:rsidRPr="00F6056F" w:rsidRDefault="00F6056F" w:rsidP="00F6056F">
      <w:pPr>
        <w:spacing w:after="0" w:line="240" w:lineRule="auto"/>
        <w:rPr>
          <w:rFonts w:ascii="Times New Roman" w:eastAsia="Times New Roman" w:hAnsi="Times New Roman" w:cs="Times New Roman"/>
          <w:sz w:val="28"/>
          <w:szCs w:val="28"/>
          <w:lang w:eastAsia="ru-RU"/>
        </w:rPr>
      </w:pPr>
    </w:p>
    <w:p w:rsidR="00F6056F" w:rsidRPr="00694CD4" w:rsidRDefault="00F6056F" w:rsidP="00AB4DD7">
      <w:pPr>
        <w:rPr>
          <w:rFonts w:ascii="Times New Roman" w:hAnsi="Times New Roman" w:cs="Times New Roman"/>
          <w:sz w:val="28"/>
          <w:szCs w:val="28"/>
        </w:rPr>
      </w:pPr>
    </w:p>
    <w:p w:rsidR="00F6056F" w:rsidRDefault="00F6056F" w:rsidP="00AB4DD7">
      <w:pPr>
        <w:rPr>
          <w:rFonts w:ascii="Times New Roman" w:hAnsi="Times New Roman" w:cs="Times New Roman"/>
          <w:sz w:val="28"/>
          <w:szCs w:val="28"/>
        </w:rPr>
      </w:pPr>
    </w:p>
    <w:p w:rsidR="005E6DB6" w:rsidRDefault="005E6DB6" w:rsidP="00AB4DD7">
      <w:pPr>
        <w:rPr>
          <w:rFonts w:ascii="Times New Roman" w:hAnsi="Times New Roman" w:cs="Times New Roman"/>
          <w:sz w:val="28"/>
          <w:szCs w:val="28"/>
        </w:rPr>
      </w:pPr>
    </w:p>
    <w:p w:rsidR="005E6DB6" w:rsidRDefault="005E6DB6" w:rsidP="00AB4DD7">
      <w:pPr>
        <w:rPr>
          <w:rFonts w:ascii="Times New Roman" w:hAnsi="Times New Roman" w:cs="Times New Roman"/>
          <w:sz w:val="28"/>
          <w:szCs w:val="28"/>
        </w:rPr>
      </w:pPr>
    </w:p>
    <w:p w:rsidR="005E6DB6" w:rsidRDefault="005E6DB6" w:rsidP="00AB4DD7">
      <w:pPr>
        <w:rPr>
          <w:rFonts w:ascii="Times New Roman" w:hAnsi="Times New Roman" w:cs="Times New Roman"/>
          <w:sz w:val="28"/>
          <w:szCs w:val="28"/>
        </w:rPr>
      </w:pPr>
    </w:p>
    <w:p w:rsidR="005E6DB6" w:rsidRDefault="005E6DB6" w:rsidP="005E6DB6">
      <w:pPr>
        <w:jc w:val="both"/>
        <w:rPr>
          <w:rFonts w:ascii="Times New Roman" w:hAnsi="Times New Roman" w:cs="Times New Roman"/>
          <w:sz w:val="28"/>
          <w:szCs w:val="28"/>
        </w:rPr>
      </w:pPr>
    </w:p>
    <w:p w:rsidR="00BA7DEC" w:rsidRDefault="00BA7DEC" w:rsidP="005E6DB6">
      <w:pPr>
        <w:jc w:val="both"/>
        <w:rPr>
          <w:rFonts w:ascii="Times New Roman" w:eastAsia="Times New Roman" w:hAnsi="Times New Roman" w:cs="Times New Roman"/>
          <w:b/>
          <w:sz w:val="28"/>
          <w:szCs w:val="28"/>
          <w:lang w:eastAsia="ru-RU"/>
        </w:rPr>
      </w:pPr>
    </w:p>
    <w:p w:rsidR="005E6DB6" w:rsidRDefault="005E6DB6" w:rsidP="005E6DB6">
      <w:pPr>
        <w:jc w:val="both"/>
        <w:rPr>
          <w:rFonts w:ascii="Times New Roman" w:eastAsia="Times New Roman" w:hAnsi="Times New Roman" w:cs="Times New Roman"/>
          <w:b/>
          <w:sz w:val="28"/>
          <w:szCs w:val="28"/>
          <w:lang w:eastAsia="ru-RU"/>
        </w:rPr>
      </w:pPr>
      <w:r w:rsidRPr="005E6DB6">
        <w:rPr>
          <w:rFonts w:ascii="Times New Roman" w:eastAsia="Times New Roman" w:hAnsi="Times New Roman" w:cs="Times New Roman"/>
          <w:b/>
          <w:sz w:val="28"/>
          <w:szCs w:val="28"/>
          <w:lang w:eastAsia="ru-RU"/>
        </w:rPr>
        <w:lastRenderedPageBreak/>
        <w:t>Система оценки планируемых результатов</w:t>
      </w:r>
    </w:p>
    <w:p w:rsidR="005E6DB6" w:rsidRPr="001F2843" w:rsidRDefault="005E6DB6" w:rsidP="005E6DB6">
      <w:pPr>
        <w:keepNext/>
        <w:spacing w:before="240" w:after="60" w:line="240" w:lineRule="auto"/>
        <w:outlineLvl w:val="1"/>
        <w:rPr>
          <w:rFonts w:ascii="Times New Roman" w:eastAsia="Times New Roman" w:hAnsi="Times New Roman" w:cs="Times New Roman"/>
          <w:sz w:val="28"/>
          <w:szCs w:val="28"/>
          <w:u w:val="single"/>
          <w:lang w:eastAsia="ru-RU"/>
        </w:rPr>
      </w:pPr>
      <w:r w:rsidRPr="001F2843">
        <w:rPr>
          <w:rFonts w:ascii="Times New Roman" w:eastAsia="Times New Roman" w:hAnsi="Times New Roman" w:cs="Times New Roman"/>
          <w:b/>
          <w:bCs/>
          <w:i/>
          <w:iCs/>
          <w:sz w:val="28"/>
          <w:szCs w:val="28"/>
          <w:u w:val="single"/>
          <w:lang w:eastAsia="ru-RU"/>
        </w:rPr>
        <w:t>Оценка устных ответов учащихся</w:t>
      </w:r>
    </w:p>
    <w:p w:rsidR="005E6DB6" w:rsidRPr="001F2843" w:rsidRDefault="005E6DB6" w:rsidP="005E6DB6">
      <w:pPr>
        <w:jc w:val="both"/>
        <w:rPr>
          <w:rFonts w:ascii="Times New Roman" w:eastAsia="Times New Roman" w:hAnsi="Times New Roman" w:cs="Times New Roman"/>
          <w:sz w:val="28"/>
          <w:szCs w:val="28"/>
          <w:lang w:eastAsia="ru-RU"/>
        </w:rPr>
      </w:pPr>
      <w:r w:rsidRPr="001F2843">
        <w:rPr>
          <w:rFonts w:ascii="Times New Roman" w:eastAsia="Times New Roman" w:hAnsi="Times New Roman" w:cs="Times New Roman"/>
          <w:sz w:val="28"/>
          <w:szCs w:val="28"/>
          <w:lang w:eastAsia="ru-RU"/>
        </w:rPr>
        <w:t xml:space="preserve">          Устный опрос является одним из основных способов учета  знаний учета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5E6DB6" w:rsidRPr="001F2843" w:rsidRDefault="005E6DB6" w:rsidP="005E6DB6">
      <w:pPr>
        <w:spacing w:after="0" w:line="240" w:lineRule="auto"/>
        <w:jc w:val="both"/>
        <w:rPr>
          <w:rFonts w:ascii="Times New Roman" w:eastAsia="Times New Roman" w:hAnsi="Times New Roman" w:cs="Times New Roman"/>
          <w:sz w:val="28"/>
          <w:szCs w:val="28"/>
          <w:lang w:eastAsia="ru-RU"/>
        </w:rPr>
      </w:pPr>
      <w:r w:rsidRPr="001F2843">
        <w:rPr>
          <w:rFonts w:ascii="Times New Roman" w:eastAsia="Times New Roman" w:hAnsi="Times New Roman" w:cs="Times New Roman"/>
          <w:sz w:val="28"/>
          <w:szCs w:val="28"/>
          <w:lang w:eastAsia="ru-RU"/>
        </w:rPr>
        <w:t>При оценке ответа ученика надо руководствоваться следующими критериями: 1) полнота и правильность ответа; 2) степень осознанности, понимания изученного; 3) языковое оформление ответа.</w:t>
      </w:r>
    </w:p>
    <w:p w:rsidR="005E6DB6" w:rsidRPr="001F2843" w:rsidRDefault="005E6DB6" w:rsidP="005E6DB6">
      <w:pPr>
        <w:jc w:val="both"/>
        <w:rPr>
          <w:rFonts w:ascii="Times New Roman" w:eastAsia="Times New Roman" w:hAnsi="Times New Roman" w:cs="Times New Roman"/>
          <w:sz w:val="28"/>
          <w:szCs w:val="28"/>
          <w:lang w:eastAsia="ru-RU"/>
        </w:rPr>
      </w:pPr>
      <w:r w:rsidRPr="001F2843">
        <w:rPr>
          <w:rFonts w:ascii="Times New Roman" w:eastAsia="Times New Roman" w:hAnsi="Times New Roman" w:cs="Times New Roman"/>
          <w:b/>
          <w:sz w:val="28"/>
          <w:szCs w:val="28"/>
          <w:u w:val="single"/>
          <w:lang w:eastAsia="ru-RU"/>
        </w:rPr>
        <w:t>Оценка «5»</w:t>
      </w:r>
      <w:r w:rsidRPr="001F2843">
        <w:rPr>
          <w:rFonts w:ascii="Times New Roman" w:eastAsia="Times New Roman" w:hAnsi="Times New Roman" w:cs="Times New Roman"/>
          <w:sz w:val="28"/>
          <w:szCs w:val="28"/>
          <w:lang w:eastAsia="ru-RU"/>
        </w:rPr>
        <w:t xml:space="preserve"> 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5E6DB6" w:rsidRPr="001F2843" w:rsidRDefault="005E6DB6" w:rsidP="005E6DB6">
      <w:pPr>
        <w:jc w:val="both"/>
        <w:rPr>
          <w:rFonts w:ascii="Times New Roman" w:eastAsia="Times New Roman" w:hAnsi="Times New Roman" w:cs="Times New Roman"/>
          <w:sz w:val="28"/>
          <w:szCs w:val="28"/>
          <w:lang w:eastAsia="ru-RU"/>
        </w:rPr>
      </w:pPr>
      <w:r w:rsidRPr="001F2843">
        <w:rPr>
          <w:rFonts w:ascii="Times New Roman" w:eastAsia="Times New Roman" w:hAnsi="Times New Roman" w:cs="Times New Roman"/>
          <w:b/>
          <w:sz w:val="28"/>
          <w:szCs w:val="28"/>
          <w:u w:val="single"/>
          <w:lang w:eastAsia="ru-RU"/>
        </w:rPr>
        <w:t>Оценка «4»</w:t>
      </w:r>
      <w:r w:rsidRPr="001F2843">
        <w:rPr>
          <w:rFonts w:ascii="Times New Roman" w:eastAsia="Times New Roman" w:hAnsi="Times New Roman" w:cs="Times New Roman"/>
          <w:sz w:val="28"/>
          <w:szCs w:val="28"/>
          <w:lang w:eastAsia="ru-RU"/>
        </w:rPr>
        <w:t>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5E6DB6" w:rsidRPr="001F2843" w:rsidRDefault="005E6DB6" w:rsidP="005E6DB6">
      <w:pPr>
        <w:jc w:val="both"/>
        <w:rPr>
          <w:rFonts w:ascii="Times New Roman" w:eastAsia="Times New Roman" w:hAnsi="Times New Roman" w:cs="Times New Roman"/>
          <w:sz w:val="28"/>
          <w:szCs w:val="28"/>
          <w:lang w:eastAsia="ru-RU"/>
        </w:rPr>
      </w:pPr>
      <w:proofErr w:type="gramStart"/>
      <w:r w:rsidRPr="001F2843">
        <w:rPr>
          <w:rFonts w:ascii="Times New Roman" w:eastAsia="Times New Roman" w:hAnsi="Times New Roman" w:cs="Times New Roman"/>
          <w:b/>
          <w:sz w:val="28"/>
          <w:szCs w:val="28"/>
          <w:u w:val="single"/>
          <w:lang w:eastAsia="ru-RU"/>
        </w:rPr>
        <w:t>Оценка «3»</w:t>
      </w:r>
      <w:r w:rsidRPr="001F2843">
        <w:rPr>
          <w:rFonts w:ascii="Times New Roman" w:eastAsia="Times New Roman" w:hAnsi="Times New Roman" w:cs="Times New Roman"/>
          <w:sz w:val="28"/>
          <w:szCs w:val="28"/>
          <w:lang w:eastAsia="ru-RU"/>
        </w:rPr>
        <w:t xml:space="preserve">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5E6DB6" w:rsidRPr="001F2843" w:rsidRDefault="005E6DB6" w:rsidP="005E6DB6">
      <w:pPr>
        <w:jc w:val="both"/>
        <w:rPr>
          <w:rFonts w:ascii="Times New Roman" w:eastAsia="Times New Roman" w:hAnsi="Times New Roman" w:cs="Times New Roman"/>
          <w:sz w:val="28"/>
          <w:szCs w:val="28"/>
          <w:lang w:eastAsia="ru-RU"/>
        </w:rPr>
      </w:pPr>
      <w:r w:rsidRPr="001F2843">
        <w:rPr>
          <w:rFonts w:ascii="Times New Roman" w:eastAsia="Times New Roman" w:hAnsi="Times New Roman" w:cs="Times New Roman"/>
          <w:b/>
          <w:sz w:val="28"/>
          <w:szCs w:val="28"/>
          <w:u w:val="single"/>
          <w:lang w:eastAsia="ru-RU"/>
        </w:rPr>
        <w:t>Оценка «2»</w:t>
      </w:r>
      <w:r w:rsidRPr="001F2843">
        <w:rPr>
          <w:rFonts w:ascii="Times New Roman" w:eastAsia="Times New Roman" w:hAnsi="Times New Roman" w:cs="Times New Roman"/>
          <w:sz w:val="28"/>
          <w:szCs w:val="28"/>
          <w:lang w:eastAsia="ru-RU"/>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5E6DB6" w:rsidRPr="001F2843" w:rsidRDefault="005E6DB6" w:rsidP="005E6DB6">
      <w:pPr>
        <w:spacing w:after="0" w:line="240" w:lineRule="auto"/>
        <w:jc w:val="both"/>
        <w:rPr>
          <w:rFonts w:ascii="Times New Roman" w:eastAsia="Times New Roman" w:hAnsi="Times New Roman" w:cs="Times New Roman"/>
          <w:sz w:val="28"/>
          <w:szCs w:val="28"/>
          <w:lang w:eastAsia="ru-RU"/>
        </w:rPr>
      </w:pPr>
      <w:proofErr w:type="gramStart"/>
      <w:r w:rsidRPr="001F2843">
        <w:rPr>
          <w:rFonts w:ascii="Times New Roman" w:eastAsia="Times New Roman" w:hAnsi="Times New Roman" w:cs="Times New Roman"/>
          <w:b/>
          <w:sz w:val="28"/>
          <w:szCs w:val="28"/>
          <w:u w:val="single"/>
          <w:lang w:eastAsia="ru-RU"/>
        </w:rPr>
        <w:t>Оценка («5», «4», «3»)</w:t>
      </w:r>
      <w:r w:rsidRPr="001F2843">
        <w:rPr>
          <w:rFonts w:ascii="Times New Roman" w:eastAsia="Times New Roman" w:hAnsi="Times New Roman" w:cs="Times New Roman"/>
          <w:sz w:val="28"/>
          <w:szCs w:val="28"/>
          <w:lang w:eastAsia="ru-RU"/>
        </w:rPr>
        <w:t xml:space="preserve">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5E6DB6" w:rsidRPr="001F2843" w:rsidRDefault="005E6DB6" w:rsidP="005E6DB6">
      <w:pPr>
        <w:jc w:val="both"/>
        <w:rPr>
          <w:rFonts w:ascii="Times New Roman" w:eastAsia="Times New Roman" w:hAnsi="Times New Roman" w:cs="Times New Roman"/>
          <w:sz w:val="28"/>
          <w:szCs w:val="28"/>
          <w:lang w:eastAsia="ru-RU"/>
        </w:rPr>
      </w:pPr>
    </w:p>
    <w:p w:rsidR="005E6DB6" w:rsidRPr="001F2843" w:rsidRDefault="005E6DB6" w:rsidP="005E6DB6">
      <w:pPr>
        <w:rPr>
          <w:rFonts w:ascii="Times New Roman" w:eastAsia="Times New Roman" w:hAnsi="Times New Roman" w:cs="Times New Roman"/>
          <w:sz w:val="28"/>
          <w:szCs w:val="28"/>
          <w:lang w:eastAsia="ru-RU"/>
        </w:rPr>
      </w:pPr>
    </w:p>
    <w:p w:rsidR="005E6DB6" w:rsidRPr="00937546" w:rsidRDefault="005E6DB6" w:rsidP="005E6DB6">
      <w:pPr>
        <w:autoSpaceDE w:val="0"/>
        <w:autoSpaceDN w:val="0"/>
        <w:adjustRightInd w:val="0"/>
        <w:spacing w:before="43" w:after="0" w:line="240" w:lineRule="auto"/>
        <w:ind w:left="1701" w:right="1701"/>
        <w:jc w:val="center"/>
        <w:rPr>
          <w:rFonts w:ascii="Times New Roman" w:eastAsia="Times New Roman" w:hAnsi="Times New Roman" w:cs="Times New Roman"/>
          <w:b/>
          <w:bCs/>
          <w:sz w:val="28"/>
          <w:szCs w:val="28"/>
          <w:lang w:eastAsia="ru-RU"/>
        </w:rPr>
      </w:pPr>
    </w:p>
    <w:p w:rsidR="008E3FC5" w:rsidRDefault="008E3FC5" w:rsidP="008E3FC5">
      <w:pPr>
        <w:pStyle w:val="Default"/>
        <w:rPr>
          <w:b/>
          <w:bCs/>
          <w:sz w:val="28"/>
          <w:szCs w:val="28"/>
        </w:rPr>
      </w:pPr>
      <w:r w:rsidRPr="008E3FC5">
        <w:rPr>
          <w:b/>
          <w:bCs/>
          <w:sz w:val="28"/>
          <w:szCs w:val="28"/>
        </w:rPr>
        <w:t xml:space="preserve">Учебно - методические пособия </w:t>
      </w:r>
    </w:p>
    <w:p w:rsidR="00E04C80" w:rsidRPr="00E04C80" w:rsidRDefault="00E04C80" w:rsidP="008E3FC5">
      <w:pPr>
        <w:pStyle w:val="Default"/>
        <w:rPr>
          <w:sz w:val="32"/>
          <w:szCs w:val="32"/>
        </w:rPr>
      </w:pPr>
      <w:r>
        <w:t xml:space="preserve">1. </w:t>
      </w:r>
      <w:r w:rsidRPr="00E04C80">
        <w:rPr>
          <w:sz w:val="32"/>
          <w:szCs w:val="32"/>
        </w:rPr>
        <w:t xml:space="preserve">«Русский родной язык» для 5-9 классов; под ред. Вербицкой Л.А. Авторский коллектив: Александрова О.М., Вербицкая Л.А., Богданов С.И., Загоровская О.В., Казакова Е.И., Васильевых И.П., </w:t>
      </w:r>
      <w:proofErr w:type="spellStart"/>
      <w:r w:rsidRPr="00E04C80">
        <w:rPr>
          <w:sz w:val="32"/>
          <w:szCs w:val="32"/>
        </w:rPr>
        <w:t>Гостева</w:t>
      </w:r>
      <w:proofErr w:type="spellEnd"/>
      <w:r w:rsidRPr="00E04C80">
        <w:rPr>
          <w:sz w:val="32"/>
          <w:szCs w:val="32"/>
        </w:rPr>
        <w:t xml:space="preserve"> Ю.Н., </w:t>
      </w:r>
      <w:proofErr w:type="spellStart"/>
      <w:r w:rsidRPr="00E04C80">
        <w:rPr>
          <w:sz w:val="32"/>
          <w:szCs w:val="32"/>
        </w:rPr>
        <w:t>Добротина</w:t>
      </w:r>
      <w:proofErr w:type="spellEnd"/>
      <w:r w:rsidRPr="00E04C80">
        <w:rPr>
          <w:sz w:val="32"/>
          <w:szCs w:val="32"/>
        </w:rPr>
        <w:t xml:space="preserve"> И.Н., </w:t>
      </w:r>
      <w:proofErr w:type="spellStart"/>
      <w:r w:rsidRPr="00E04C80">
        <w:rPr>
          <w:sz w:val="32"/>
          <w:szCs w:val="32"/>
        </w:rPr>
        <w:t>Нарушевич</w:t>
      </w:r>
      <w:proofErr w:type="spellEnd"/>
      <w:r w:rsidRPr="00E04C80">
        <w:rPr>
          <w:sz w:val="32"/>
          <w:szCs w:val="32"/>
        </w:rPr>
        <w:t xml:space="preserve"> А.Г.</w:t>
      </w:r>
    </w:p>
    <w:p w:rsidR="005E6DB6" w:rsidRPr="00694CD4" w:rsidRDefault="005E6DB6" w:rsidP="00AB4DD7">
      <w:pPr>
        <w:rPr>
          <w:rFonts w:ascii="Times New Roman" w:hAnsi="Times New Roman" w:cs="Times New Roman"/>
          <w:sz w:val="28"/>
          <w:szCs w:val="28"/>
        </w:rPr>
      </w:pPr>
    </w:p>
    <w:sectPr w:rsidR="005E6DB6" w:rsidRPr="00694CD4" w:rsidSect="00F6056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DCB" w:rsidRDefault="00201DCB" w:rsidP="00EF2C93">
      <w:pPr>
        <w:spacing w:after="0" w:line="240" w:lineRule="auto"/>
      </w:pPr>
      <w:r>
        <w:separator/>
      </w:r>
    </w:p>
  </w:endnote>
  <w:endnote w:type="continuationSeparator" w:id="0">
    <w:p w:rsidR="00201DCB" w:rsidRDefault="00201DCB" w:rsidP="00EF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DCB" w:rsidRDefault="00201DCB" w:rsidP="00EF2C93">
      <w:pPr>
        <w:spacing w:after="0" w:line="240" w:lineRule="auto"/>
      </w:pPr>
      <w:r>
        <w:separator/>
      </w:r>
    </w:p>
  </w:footnote>
  <w:footnote w:type="continuationSeparator" w:id="0">
    <w:p w:rsidR="00201DCB" w:rsidRDefault="00201DCB" w:rsidP="00EF2C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E78CC"/>
    <w:multiLevelType w:val="hybridMultilevel"/>
    <w:tmpl w:val="C3169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CC691D"/>
    <w:multiLevelType w:val="hybridMultilevel"/>
    <w:tmpl w:val="83D021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6EF0D28"/>
    <w:multiLevelType w:val="hybridMultilevel"/>
    <w:tmpl w:val="1086665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50608B3"/>
    <w:multiLevelType w:val="hybridMultilevel"/>
    <w:tmpl w:val="EF08AF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5954A09"/>
    <w:multiLevelType w:val="hybridMultilevel"/>
    <w:tmpl w:val="F682A1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F32D0"/>
    <w:rsid w:val="00034FA9"/>
    <w:rsid w:val="00054507"/>
    <w:rsid w:val="00127370"/>
    <w:rsid w:val="001F1989"/>
    <w:rsid w:val="00201DCB"/>
    <w:rsid w:val="00217B6F"/>
    <w:rsid w:val="0022480E"/>
    <w:rsid w:val="00234DFA"/>
    <w:rsid w:val="003725BF"/>
    <w:rsid w:val="003959BD"/>
    <w:rsid w:val="003F32D0"/>
    <w:rsid w:val="00434CA0"/>
    <w:rsid w:val="00504B6D"/>
    <w:rsid w:val="00541BCA"/>
    <w:rsid w:val="00566602"/>
    <w:rsid w:val="00576F8F"/>
    <w:rsid w:val="00580DB7"/>
    <w:rsid w:val="005E692A"/>
    <w:rsid w:val="005E6DB6"/>
    <w:rsid w:val="00694CD4"/>
    <w:rsid w:val="006D0140"/>
    <w:rsid w:val="006E0470"/>
    <w:rsid w:val="00783E15"/>
    <w:rsid w:val="00784DEF"/>
    <w:rsid w:val="00811E81"/>
    <w:rsid w:val="00813BEA"/>
    <w:rsid w:val="00877D91"/>
    <w:rsid w:val="008B20B8"/>
    <w:rsid w:val="008C153C"/>
    <w:rsid w:val="008E3FC5"/>
    <w:rsid w:val="009369D2"/>
    <w:rsid w:val="00995052"/>
    <w:rsid w:val="00A5656B"/>
    <w:rsid w:val="00AB4DD7"/>
    <w:rsid w:val="00AE768C"/>
    <w:rsid w:val="00B24884"/>
    <w:rsid w:val="00BA7DEC"/>
    <w:rsid w:val="00BE207C"/>
    <w:rsid w:val="00BE6379"/>
    <w:rsid w:val="00BF0DE7"/>
    <w:rsid w:val="00C82AF4"/>
    <w:rsid w:val="00DA122D"/>
    <w:rsid w:val="00DB71EF"/>
    <w:rsid w:val="00DD594A"/>
    <w:rsid w:val="00E04C80"/>
    <w:rsid w:val="00EA629D"/>
    <w:rsid w:val="00EF2C93"/>
    <w:rsid w:val="00F6056F"/>
    <w:rsid w:val="00F95F54"/>
    <w:rsid w:val="00FE38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5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F32D0"/>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6E0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E6379"/>
    <w:pPr>
      <w:ind w:left="720"/>
      <w:contextualSpacing/>
    </w:pPr>
  </w:style>
  <w:style w:type="paragraph" w:styleId="a5">
    <w:name w:val="header"/>
    <w:basedOn w:val="a"/>
    <w:link w:val="a6"/>
    <w:uiPriority w:val="99"/>
    <w:unhideWhenUsed/>
    <w:rsid w:val="00EF2C9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F2C93"/>
  </w:style>
  <w:style w:type="paragraph" w:styleId="a7">
    <w:name w:val="footer"/>
    <w:basedOn w:val="a"/>
    <w:link w:val="a8"/>
    <w:uiPriority w:val="99"/>
    <w:unhideWhenUsed/>
    <w:rsid w:val="00EF2C9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F2C93"/>
  </w:style>
  <w:style w:type="table" w:customStyle="1" w:styleId="1">
    <w:name w:val="Сетка таблицы1"/>
    <w:basedOn w:val="a1"/>
    <w:next w:val="a3"/>
    <w:uiPriority w:val="59"/>
    <w:rsid w:val="00DB71E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F32D0"/>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6E0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E6379"/>
    <w:pPr>
      <w:ind w:left="720"/>
      <w:contextualSpacing/>
    </w:pPr>
  </w:style>
  <w:style w:type="paragraph" w:styleId="a5">
    <w:name w:val="header"/>
    <w:basedOn w:val="a"/>
    <w:link w:val="a6"/>
    <w:uiPriority w:val="99"/>
    <w:unhideWhenUsed/>
    <w:rsid w:val="00EF2C9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F2C93"/>
  </w:style>
  <w:style w:type="paragraph" w:styleId="a7">
    <w:name w:val="footer"/>
    <w:basedOn w:val="a"/>
    <w:link w:val="a8"/>
    <w:uiPriority w:val="99"/>
    <w:unhideWhenUsed/>
    <w:rsid w:val="00EF2C9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F2C93"/>
  </w:style>
  <w:style w:type="table" w:customStyle="1" w:styleId="1">
    <w:name w:val="Сетка таблицы1"/>
    <w:basedOn w:val="a1"/>
    <w:next w:val="a3"/>
    <w:uiPriority w:val="59"/>
    <w:rsid w:val="00DB71E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088545">
      <w:bodyDiv w:val="1"/>
      <w:marLeft w:val="0"/>
      <w:marRight w:val="0"/>
      <w:marTop w:val="0"/>
      <w:marBottom w:val="0"/>
      <w:divBdr>
        <w:top w:val="none" w:sz="0" w:space="0" w:color="auto"/>
        <w:left w:val="none" w:sz="0" w:space="0" w:color="auto"/>
        <w:bottom w:val="none" w:sz="0" w:space="0" w:color="auto"/>
        <w:right w:val="none" w:sz="0" w:space="0" w:color="auto"/>
      </w:divBdr>
      <w:divsChild>
        <w:div w:id="1990287655">
          <w:marLeft w:val="0"/>
          <w:marRight w:val="0"/>
          <w:marTop w:val="0"/>
          <w:marBottom w:val="0"/>
          <w:divBdr>
            <w:top w:val="none" w:sz="0" w:space="0" w:color="auto"/>
            <w:left w:val="none" w:sz="0" w:space="0" w:color="auto"/>
            <w:bottom w:val="none" w:sz="0" w:space="0" w:color="auto"/>
            <w:right w:val="none" w:sz="0" w:space="0" w:color="auto"/>
          </w:divBdr>
        </w:div>
        <w:div w:id="1096707247">
          <w:marLeft w:val="0"/>
          <w:marRight w:val="0"/>
          <w:marTop w:val="0"/>
          <w:marBottom w:val="0"/>
          <w:divBdr>
            <w:top w:val="none" w:sz="0" w:space="0" w:color="auto"/>
            <w:left w:val="none" w:sz="0" w:space="0" w:color="auto"/>
            <w:bottom w:val="none" w:sz="0" w:space="0" w:color="auto"/>
            <w:right w:val="none" w:sz="0" w:space="0" w:color="auto"/>
          </w:divBdr>
        </w:div>
      </w:divsChild>
    </w:div>
    <w:div w:id="1779138470">
      <w:bodyDiv w:val="1"/>
      <w:marLeft w:val="0"/>
      <w:marRight w:val="0"/>
      <w:marTop w:val="0"/>
      <w:marBottom w:val="0"/>
      <w:divBdr>
        <w:top w:val="none" w:sz="0" w:space="0" w:color="auto"/>
        <w:left w:val="none" w:sz="0" w:space="0" w:color="auto"/>
        <w:bottom w:val="none" w:sz="0" w:space="0" w:color="auto"/>
        <w:right w:val="none" w:sz="0" w:space="0" w:color="auto"/>
      </w:divBdr>
      <w:divsChild>
        <w:div w:id="619068221">
          <w:marLeft w:val="0"/>
          <w:marRight w:val="0"/>
          <w:marTop w:val="0"/>
          <w:marBottom w:val="0"/>
          <w:divBdr>
            <w:top w:val="none" w:sz="0" w:space="0" w:color="auto"/>
            <w:left w:val="none" w:sz="0" w:space="0" w:color="auto"/>
            <w:bottom w:val="none" w:sz="0" w:space="0" w:color="auto"/>
            <w:right w:val="none" w:sz="0" w:space="0" w:color="auto"/>
          </w:divBdr>
        </w:div>
        <w:div w:id="489441136">
          <w:marLeft w:val="0"/>
          <w:marRight w:val="0"/>
          <w:marTop w:val="0"/>
          <w:marBottom w:val="0"/>
          <w:divBdr>
            <w:top w:val="none" w:sz="0" w:space="0" w:color="auto"/>
            <w:left w:val="none" w:sz="0" w:space="0" w:color="auto"/>
            <w:bottom w:val="none" w:sz="0" w:space="0" w:color="auto"/>
            <w:right w:val="none" w:sz="0" w:space="0" w:color="auto"/>
          </w:divBdr>
        </w:div>
        <w:div w:id="553389812">
          <w:marLeft w:val="0"/>
          <w:marRight w:val="0"/>
          <w:marTop w:val="0"/>
          <w:marBottom w:val="0"/>
          <w:divBdr>
            <w:top w:val="none" w:sz="0" w:space="0" w:color="auto"/>
            <w:left w:val="none" w:sz="0" w:space="0" w:color="auto"/>
            <w:bottom w:val="none" w:sz="0" w:space="0" w:color="auto"/>
            <w:right w:val="none" w:sz="0" w:space="0" w:color="auto"/>
          </w:divBdr>
        </w:div>
        <w:div w:id="848907394">
          <w:marLeft w:val="0"/>
          <w:marRight w:val="0"/>
          <w:marTop w:val="0"/>
          <w:marBottom w:val="0"/>
          <w:divBdr>
            <w:top w:val="none" w:sz="0" w:space="0" w:color="auto"/>
            <w:left w:val="none" w:sz="0" w:space="0" w:color="auto"/>
            <w:bottom w:val="none" w:sz="0" w:space="0" w:color="auto"/>
            <w:right w:val="none" w:sz="0" w:space="0" w:color="auto"/>
          </w:divBdr>
        </w:div>
        <w:div w:id="807893470">
          <w:marLeft w:val="0"/>
          <w:marRight w:val="0"/>
          <w:marTop w:val="0"/>
          <w:marBottom w:val="0"/>
          <w:divBdr>
            <w:top w:val="none" w:sz="0" w:space="0" w:color="auto"/>
            <w:left w:val="none" w:sz="0" w:space="0" w:color="auto"/>
            <w:bottom w:val="none" w:sz="0" w:space="0" w:color="auto"/>
            <w:right w:val="none" w:sz="0" w:space="0" w:color="auto"/>
          </w:divBdr>
        </w:div>
        <w:div w:id="1765490070">
          <w:marLeft w:val="0"/>
          <w:marRight w:val="0"/>
          <w:marTop w:val="0"/>
          <w:marBottom w:val="0"/>
          <w:divBdr>
            <w:top w:val="none" w:sz="0" w:space="0" w:color="auto"/>
            <w:left w:val="none" w:sz="0" w:space="0" w:color="auto"/>
            <w:bottom w:val="none" w:sz="0" w:space="0" w:color="auto"/>
            <w:right w:val="none" w:sz="0" w:space="0" w:color="auto"/>
          </w:divBdr>
        </w:div>
        <w:div w:id="931858939">
          <w:marLeft w:val="0"/>
          <w:marRight w:val="0"/>
          <w:marTop w:val="0"/>
          <w:marBottom w:val="0"/>
          <w:divBdr>
            <w:top w:val="none" w:sz="0" w:space="0" w:color="auto"/>
            <w:left w:val="none" w:sz="0" w:space="0" w:color="auto"/>
            <w:bottom w:val="none" w:sz="0" w:space="0" w:color="auto"/>
            <w:right w:val="none" w:sz="0" w:space="0" w:color="auto"/>
          </w:divBdr>
        </w:div>
        <w:div w:id="2137868927">
          <w:marLeft w:val="0"/>
          <w:marRight w:val="0"/>
          <w:marTop w:val="0"/>
          <w:marBottom w:val="0"/>
          <w:divBdr>
            <w:top w:val="none" w:sz="0" w:space="0" w:color="auto"/>
            <w:left w:val="none" w:sz="0" w:space="0" w:color="auto"/>
            <w:bottom w:val="none" w:sz="0" w:space="0" w:color="auto"/>
            <w:right w:val="none" w:sz="0" w:space="0" w:color="auto"/>
          </w:divBdr>
        </w:div>
        <w:div w:id="400297354">
          <w:marLeft w:val="0"/>
          <w:marRight w:val="0"/>
          <w:marTop w:val="0"/>
          <w:marBottom w:val="0"/>
          <w:divBdr>
            <w:top w:val="none" w:sz="0" w:space="0" w:color="auto"/>
            <w:left w:val="none" w:sz="0" w:space="0" w:color="auto"/>
            <w:bottom w:val="none" w:sz="0" w:space="0" w:color="auto"/>
            <w:right w:val="none" w:sz="0" w:space="0" w:color="auto"/>
          </w:divBdr>
        </w:div>
        <w:div w:id="1659649532">
          <w:marLeft w:val="0"/>
          <w:marRight w:val="0"/>
          <w:marTop w:val="0"/>
          <w:marBottom w:val="0"/>
          <w:divBdr>
            <w:top w:val="none" w:sz="0" w:space="0" w:color="auto"/>
            <w:left w:val="none" w:sz="0" w:space="0" w:color="auto"/>
            <w:bottom w:val="none" w:sz="0" w:space="0" w:color="auto"/>
            <w:right w:val="none" w:sz="0" w:space="0" w:color="auto"/>
          </w:divBdr>
        </w:div>
        <w:div w:id="5063448">
          <w:marLeft w:val="0"/>
          <w:marRight w:val="0"/>
          <w:marTop w:val="0"/>
          <w:marBottom w:val="0"/>
          <w:divBdr>
            <w:top w:val="none" w:sz="0" w:space="0" w:color="auto"/>
            <w:left w:val="none" w:sz="0" w:space="0" w:color="auto"/>
            <w:bottom w:val="none" w:sz="0" w:space="0" w:color="auto"/>
            <w:right w:val="none" w:sz="0" w:space="0" w:color="auto"/>
          </w:divBdr>
        </w:div>
        <w:div w:id="289558981">
          <w:marLeft w:val="0"/>
          <w:marRight w:val="0"/>
          <w:marTop w:val="0"/>
          <w:marBottom w:val="0"/>
          <w:divBdr>
            <w:top w:val="none" w:sz="0" w:space="0" w:color="auto"/>
            <w:left w:val="none" w:sz="0" w:space="0" w:color="auto"/>
            <w:bottom w:val="none" w:sz="0" w:space="0" w:color="auto"/>
            <w:right w:val="none" w:sz="0" w:space="0" w:color="auto"/>
          </w:divBdr>
        </w:div>
        <w:div w:id="609900490">
          <w:marLeft w:val="0"/>
          <w:marRight w:val="0"/>
          <w:marTop w:val="0"/>
          <w:marBottom w:val="0"/>
          <w:divBdr>
            <w:top w:val="none" w:sz="0" w:space="0" w:color="auto"/>
            <w:left w:val="none" w:sz="0" w:space="0" w:color="auto"/>
            <w:bottom w:val="none" w:sz="0" w:space="0" w:color="auto"/>
            <w:right w:val="none" w:sz="0" w:space="0" w:color="auto"/>
          </w:divBdr>
        </w:div>
        <w:div w:id="302125912">
          <w:marLeft w:val="0"/>
          <w:marRight w:val="0"/>
          <w:marTop w:val="0"/>
          <w:marBottom w:val="0"/>
          <w:divBdr>
            <w:top w:val="none" w:sz="0" w:space="0" w:color="auto"/>
            <w:left w:val="none" w:sz="0" w:space="0" w:color="auto"/>
            <w:bottom w:val="none" w:sz="0" w:space="0" w:color="auto"/>
            <w:right w:val="none" w:sz="0" w:space="0" w:color="auto"/>
          </w:divBdr>
        </w:div>
        <w:div w:id="566184530">
          <w:marLeft w:val="0"/>
          <w:marRight w:val="0"/>
          <w:marTop w:val="0"/>
          <w:marBottom w:val="0"/>
          <w:divBdr>
            <w:top w:val="none" w:sz="0" w:space="0" w:color="auto"/>
            <w:left w:val="none" w:sz="0" w:space="0" w:color="auto"/>
            <w:bottom w:val="none" w:sz="0" w:space="0" w:color="auto"/>
            <w:right w:val="none" w:sz="0" w:space="0" w:color="auto"/>
          </w:divBdr>
        </w:div>
        <w:div w:id="1194735509">
          <w:marLeft w:val="0"/>
          <w:marRight w:val="0"/>
          <w:marTop w:val="0"/>
          <w:marBottom w:val="0"/>
          <w:divBdr>
            <w:top w:val="none" w:sz="0" w:space="0" w:color="auto"/>
            <w:left w:val="none" w:sz="0" w:space="0" w:color="auto"/>
            <w:bottom w:val="none" w:sz="0" w:space="0" w:color="auto"/>
            <w:right w:val="none" w:sz="0" w:space="0" w:color="auto"/>
          </w:divBdr>
        </w:div>
        <w:div w:id="1483885595">
          <w:marLeft w:val="0"/>
          <w:marRight w:val="0"/>
          <w:marTop w:val="0"/>
          <w:marBottom w:val="0"/>
          <w:divBdr>
            <w:top w:val="none" w:sz="0" w:space="0" w:color="auto"/>
            <w:left w:val="none" w:sz="0" w:space="0" w:color="auto"/>
            <w:bottom w:val="none" w:sz="0" w:space="0" w:color="auto"/>
            <w:right w:val="none" w:sz="0" w:space="0" w:color="auto"/>
          </w:divBdr>
        </w:div>
        <w:div w:id="1300647966">
          <w:marLeft w:val="0"/>
          <w:marRight w:val="0"/>
          <w:marTop w:val="0"/>
          <w:marBottom w:val="0"/>
          <w:divBdr>
            <w:top w:val="none" w:sz="0" w:space="0" w:color="auto"/>
            <w:left w:val="none" w:sz="0" w:space="0" w:color="auto"/>
            <w:bottom w:val="none" w:sz="0" w:space="0" w:color="auto"/>
            <w:right w:val="none" w:sz="0" w:space="0" w:color="auto"/>
          </w:divBdr>
        </w:div>
        <w:div w:id="622426854">
          <w:marLeft w:val="0"/>
          <w:marRight w:val="0"/>
          <w:marTop w:val="0"/>
          <w:marBottom w:val="0"/>
          <w:divBdr>
            <w:top w:val="none" w:sz="0" w:space="0" w:color="auto"/>
            <w:left w:val="none" w:sz="0" w:space="0" w:color="auto"/>
            <w:bottom w:val="none" w:sz="0" w:space="0" w:color="auto"/>
            <w:right w:val="none" w:sz="0" w:space="0" w:color="auto"/>
          </w:divBdr>
        </w:div>
        <w:div w:id="119543464">
          <w:marLeft w:val="0"/>
          <w:marRight w:val="0"/>
          <w:marTop w:val="0"/>
          <w:marBottom w:val="0"/>
          <w:divBdr>
            <w:top w:val="none" w:sz="0" w:space="0" w:color="auto"/>
            <w:left w:val="none" w:sz="0" w:space="0" w:color="auto"/>
            <w:bottom w:val="none" w:sz="0" w:space="0" w:color="auto"/>
            <w:right w:val="none" w:sz="0" w:space="0" w:color="auto"/>
          </w:divBdr>
        </w:div>
        <w:div w:id="1065566868">
          <w:marLeft w:val="0"/>
          <w:marRight w:val="0"/>
          <w:marTop w:val="0"/>
          <w:marBottom w:val="0"/>
          <w:divBdr>
            <w:top w:val="none" w:sz="0" w:space="0" w:color="auto"/>
            <w:left w:val="none" w:sz="0" w:space="0" w:color="auto"/>
            <w:bottom w:val="none" w:sz="0" w:space="0" w:color="auto"/>
            <w:right w:val="none" w:sz="0" w:space="0" w:color="auto"/>
          </w:divBdr>
        </w:div>
        <w:div w:id="985865339">
          <w:marLeft w:val="0"/>
          <w:marRight w:val="0"/>
          <w:marTop w:val="0"/>
          <w:marBottom w:val="0"/>
          <w:divBdr>
            <w:top w:val="none" w:sz="0" w:space="0" w:color="auto"/>
            <w:left w:val="none" w:sz="0" w:space="0" w:color="auto"/>
            <w:bottom w:val="none" w:sz="0" w:space="0" w:color="auto"/>
            <w:right w:val="none" w:sz="0" w:space="0" w:color="auto"/>
          </w:divBdr>
        </w:div>
        <w:div w:id="601693125">
          <w:marLeft w:val="0"/>
          <w:marRight w:val="0"/>
          <w:marTop w:val="0"/>
          <w:marBottom w:val="0"/>
          <w:divBdr>
            <w:top w:val="none" w:sz="0" w:space="0" w:color="auto"/>
            <w:left w:val="none" w:sz="0" w:space="0" w:color="auto"/>
            <w:bottom w:val="none" w:sz="0" w:space="0" w:color="auto"/>
            <w:right w:val="none" w:sz="0" w:space="0" w:color="auto"/>
          </w:divBdr>
        </w:div>
        <w:div w:id="2009208018">
          <w:marLeft w:val="0"/>
          <w:marRight w:val="0"/>
          <w:marTop w:val="0"/>
          <w:marBottom w:val="0"/>
          <w:divBdr>
            <w:top w:val="none" w:sz="0" w:space="0" w:color="auto"/>
            <w:left w:val="none" w:sz="0" w:space="0" w:color="auto"/>
            <w:bottom w:val="none" w:sz="0" w:space="0" w:color="auto"/>
            <w:right w:val="none" w:sz="0" w:space="0" w:color="auto"/>
          </w:divBdr>
        </w:div>
        <w:div w:id="1156922102">
          <w:marLeft w:val="0"/>
          <w:marRight w:val="0"/>
          <w:marTop w:val="0"/>
          <w:marBottom w:val="0"/>
          <w:divBdr>
            <w:top w:val="none" w:sz="0" w:space="0" w:color="auto"/>
            <w:left w:val="none" w:sz="0" w:space="0" w:color="auto"/>
            <w:bottom w:val="none" w:sz="0" w:space="0" w:color="auto"/>
            <w:right w:val="none" w:sz="0" w:space="0" w:color="auto"/>
          </w:divBdr>
        </w:div>
        <w:div w:id="346292704">
          <w:marLeft w:val="0"/>
          <w:marRight w:val="0"/>
          <w:marTop w:val="0"/>
          <w:marBottom w:val="0"/>
          <w:divBdr>
            <w:top w:val="none" w:sz="0" w:space="0" w:color="auto"/>
            <w:left w:val="none" w:sz="0" w:space="0" w:color="auto"/>
            <w:bottom w:val="none" w:sz="0" w:space="0" w:color="auto"/>
            <w:right w:val="none" w:sz="0" w:space="0" w:color="auto"/>
          </w:divBdr>
        </w:div>
        <w:div w:id="1821114622">
          <w:marLeft w:val="0"/>
          <w:marRight w:val="0"/>
          <w:marTop w:val="0"/>
          <w:marBottom w:val="0"/>
          <w:divBdr>
            <w:top w:val="none" w:sz="0" w:space="0" w:color="auto"/>
            <w:left w:val="none" w:sz="0" w:space="0" w:color="auto"/>
            <w:bottom w:val="none" w:sz="0" w:space="0" w:color="auto"/>
            <w:right w:val="none" w:sz="0" w:space="0" w:color="auto"/>
          </w:divBdr>
        </w:div>
        <w:div w:id="583992668">
          <w:marLeft w:val="0"/>
          <w:marRight w:val="0"/>
          <w:marTop w:val="0"/>
          <w:marBottom w:val="0"/>
          <w:divBdr>
            <w:top w:val="none" w:sz="0" w:space="0" w:color="auto"/>
            <w:left w:val="none" w:sz="0" w:space="0" w:color="auto"/>
            <w:bottom w:val="none" w:sz="0" w:space="0" w:color="auto"/>
            <w:right w:val="none" w:sz="0" w:space="0" w:color="auto"/>
          </w:divBdr>
        </w:div>
        <w:div w:id="918248341">
          <w:marLeft w:val="0"/>
          <w:marRight w:val="0"/>
          <w:marTop w:val="0"/>
          <w:marBottom w:val="0"/>
          <w:divBdr>
            <w:top w:val="none" w:sz="0" w:space="0" w:color="auto"/>
            <w:left w:val="none" w:sz="0" w:space="0" w:color="auto"/>
            <w:bottom w:val="none" w:sz="0" w:space="0" w:color="auto"/>
            <w:right w:val="none" w:sz="0" w:space="0" w:color="auto"/>
          </w:divBdr>
        </w:div>
        <w:div w:id="2032103287">
          <w:marLeft w:val="0"/>
          <w:marRight w:val="0"/>
          <w:marTop w:val="0"/>
          <w:marBottom w:val="0"/>
          <w:divBdr>
            <w:top w:val="none" w:sz="0" w:space="0" w:color="auto"/>
            <w:left w:val="none" w:sz="0" w:space="0" w:color="auto"/>
            <w:bottom w:val="none" w:sz="0" w:space="0" w:color="auto"/>
            <w:right w:val="none" w:sz="0" w:space="0" w:color="auto"/>
          </w:divBdr>
        </w:div>
        <w:div w:id="1312447188">
          <w:marLeft w:val="0"/>
          <w:marRight w:val="0"/>
          <w:marTop w:val="0"/>
          <w:marBottom w:val="0"/>
          <w:divBdr>
            <w:top w:val="none" w:sz="0" w:space="0" w:color="auto"/>
            <w:left w:val="none" w:sz="0" w:space="0" w:color="auto"/>
            <w:bottom w:val="none" w:sz="0" w:space="0" w:color="auto"/>
            <w:right w:val="none" w:sz="0" w:space="0" w:color="auto"/>
          </w:divBdr>
        </w:div>
        <w:div w:id="671834129">
          <w:marLeft w:val="0"/>
          <w:marRight w:val="0"/>
          <w:marTop w:val="0"/>
          <w:marBottom w:val="0"/>
          <w:divBdr>
            <w:top w:val="none" w:sz="0" w:space="0" w:color="auto"/>
            <w:left w:val="none" w:sz="0" w:space="0" w:color="auto"/>
            <w:bottom w:val="none" w:sz="0" w:space="0" w:color="auto"/>
            <w:right w:val="none" w:sz="0" w:space="0" w:color="auto"/>
          </w:divBdr>
        </w:div>
        <w:div w:id="122888808">
          <w:marLeft w:val="0"/>
          <w:marRight w:val="0"/>
          <w:marTop w:val="0"/>
          <w:marBottom w:val="0"/>
          <w:divBdr>
            <w:top w:val="none" w:sz="0" w:space="0" w:color="auto"/>
            <w:left w:val="none" w:sz="0" w:space="0" w:color="auto"/>
            <w:bottom w:val="none" w:sz="0" w:space="0" w:color="auto"/>
            <w:right w:val="none" w:sz="0" w:space="0" w:color="auto"/>
          </w:divBdr>
        </w:div>
        <w:div w:id="2032486291">
          <w:marLeft w:val="0"/>
          <w:marRight w:val="0"/>
          <w:marTop w:val="0"/>
          <w:marBottom w:val="0"/>
          <w:divBdr>
            <w:top w:val="none" w:sz="0" w:space="0" w:color="auto"/>
            <w:left w:val="none" w:sz="0" w:space="0" w:color="auto"/>
            <w:bottom w:val="none" w:sz="0" w:space="0" w:color="auto"/>
            <w:right w:val="none" w:sz="0" w:space="0" w:color="auto"/>
          </w:divBdr>
        </w:div>
        <w:div w:id="2036616784">
          <w:marLeft w:val="0"/>
          <w:marRight w:val="0"/>
          <w:marTop w:val="0"/>
          <w:marBottom w:val="0"/>
          <w:divBdr>
            <w:top w:val="none" w:sz="0" w:space="0" w:color="auto"/>
            <w:left w:val="none" w:sz="0" w:space="0" w:color="auto"/>
            <w:bottom w:val="none" w:sz="0" w:space="0" w:color="auto"/>
            <w:right w:val="none" w:sz="0" w:space="0" w:color="auto"/>
          </w:divBdr>
        </w:div>
        <w:div w:id="1850440349">
          <w:marLeft w:val="0"/>
          <w:marRight w:val="0"/>
          <w:marTop w:val="0"/>
          <w:marBottom w:val="0"/>
          <w:divBdr>
            <w:top w:val="none" w:sz="0" w:space="0" w:color="auto"/>
            <w:left w:val="none" w:sz="0" w:space="0" w:color="auto"/>
            <w:bottom w:val="none" w:sz="0" w:space="0" w:color="auto"/>
            <w:right w:val="none" w:sz="0" w:space="0" w:color="auto"/>
          </w:divBdr>
        </w:div>
        <w:div w:id="265508322">
          <w:marLeft w:val="0"/>
          <w:marRight w:val="0"/>
          <w:marTop w:val="0"/>
          <w:marBottom w:val="0"/>
          <w:divBdr>
            <w:top w:val="none" w:sz="0" w:space="0" w:color="auto"/>
            <w:left w:val="none" w:sz="0" w:space="0" w:color="auto"/>
            <w:bottom w:val="none" w:sz="0" w:space="0" w:color="auto"/>
            <w:right w:val="none" w:sz="0" w:space="0" w:color="auto"/>
          </w:divBdr>
        </w:div>
        <w:div w:id="1813473924">
          <w:marLeft w:val="0"/>
          <w:marRight w:val="0"/>
          <w:marTop w:val="0"/>
          <w:marBottom w:val="0"/>
          <w:divBdr>
            <w:top w:val="none" w:sz="0" w:space="0" w:color="auto"/>
            <w:left w:val="none" w:sz="0" w:space="0" w:color="auto"/>
            <w:bottom w:val="none" w:sz="0" w:space="0" w:color="auto"/>
            <w:right w:val="none" w:sz="0" w:space="0" w:color="auto"/>
          </w:divBdr>
        </w:div>
        <w:div w:id="2001960918">
          <w:marLeft w:val="0"/>
          <w:marRight w:val="0"/>
          <w:marTop w:val="0"/>
          <w:marBottom w:val="0"/>
          <w:divBdr>
            <w:top w:val="none" w:sz="0" w:space="0" w:color="auto"/>
            <w:left w:val="none" w:sz="0" w:space="0" w:color="auto"/>
            <w:bottom w:val="none" w:sz="0" w:space="0" w:color="auto"/>
            <w:right w:val="none" w:sz="0" w:space="0" w:color="auto"/>
          </w:divBdr>
        </w:div>
        <w:div w:id="1886866857">
          <w:marLeft w:val="0"/>
          <w:marRight w:val="0"/>
          <w:marTop w:val="0"/>
          <w:marBottom w:val="0"/>
          <w:divBdr>
            <w:top w:val="none" w:sz="0" w:space="0" w:color="auto"/>
            <w:left w:val="none" w:sz="0" w:space="0" w:color="auto"/>
            <w:bottom w:val="none" w:sz="0" w:space="0" w:color="auto"/>
            <w:right w:val="none" w:sz="0" w:space="0" w:color="auto"/>
          </w:divBdr>
        </w:div>
        <w:div w:id="1636831833">
          <w:marLeft w:val="0"/>
          <w:marRight w:val="0"/>
          <w:marTop w:val="0"/>
          <w:marBottom w:val="0"/>
          <w:divBdr>
            <w:top w:val="none" w:sz="0" w:space="0" w:color="auto"/>
            <w:left w:val="none" w:sz="0" w:space="0" w:color="auto"/>
            <w:bottom w:val="none" w:sz="0" w:space="0" w:color="auto"/>
            <w:right w:val="none" w:sz="0" w:space="0" w:color="auto"/>
          </w:divBdr>
        </w:div>
        <w:div w:id="1910922354">
          <w:marLeft w:val="0"/>
          <w:marRight w:val="0"/>
          <w:marTop w:val="0"/>
          <w:marBottom w:val="0"/>
          <w:divBdr>
            <w:top w:val="none" w:sz="0" w:space="0" w:color="auto"/>
            <w:left w:val="none" w:sz="0" w:space="0" w:color="auto"/>
            <w:bottom w:val="none" w:sz="0" w:space="0" w:color="auto"/>
            <w:right w:val="none" w:sz="0" w:space="0" w:color="auto"/>
          </w:divBdr>
        </w:div>
        <w:div w:id="376048193">
          <w:marLeft w:val="0"/>
          <w:marRight w:val="0"/>
          <w:marTop w:val="0"/>
          <w:marBottom w:val="0"/>
          <w:divBdr>
            <w:top w:val="none" w:sz="0" w:space="0" w:color="auto"/>
            <w:left w:val="none" w:sz="0" w:space="0" w:color="auto"/>
            <w:bottom w:val="none" w:sz="0" w:space="0" w:color="auto"/>
            <w:right w:val="none" w:sz="0" w:space="0" w:color="auto"/>
          </w:divBdr>
        </w:div>
        <w:div w:id="1748065382">
          <w:marLeft w:val="0"/>
          <w:marRight w:val="0"/>
          <w:marTop w:val="0"/>
          <w:marBottom w:val="0"/>
          <w:divBdr>
            <w:top w:val="none" w:sz="0" w:space="0" w:color="auto"/>
            <w:left w:val="none" w:sz="0" w:space="0" w:color="auto"/>
            <w:bottom w:val="none" w:sz="0" w:space="0" w:color="auto"/>
            <w:right w:val="none" w:sz="0" w:space="0" w:color="auto"/>
          </w:divBdr>
        </w:div>
        <w:div w:id="1398894943">
          <w:marLeft w:val="0"/>
          <w:marRight w:val="0"/>
          <w:marTop w:val="0"/>
          <w:marBottom w:val="0"/>
          <w:divBdr>
            <w:top w:val="none" w:sz="0" w:space="0" w:color="auto"/>
            <w:left w:val="none" w:sz="0" w:space="0" w:color="auto"/>
            <w:bottom w:val="none" w:sz="0" w:space="0" w:color="auto"/>
            <w:right w:val="none" w:sz="0" w:space="0" w:color="auto"/>
          </w:divBdr>
        </w:div>
        <w:div w:id="1697073644">
          <w:marLeft w:val="0"/>
          <w:marRight w:val="0"/>
          <w:marTop w:val="0"/>
          <w:marBottom w:val="0"/>
          <w:divBdr>
            <w:top w:val="none" w:sz="0" w:space="0" w:color="auto"/>
            <w:left w:val="none" w:sz="0" w:space="0" w:color="auto"/>
            <w:bottom w:val="none" w:sz="0" w:space="0" w:color="auto"/>
            <w:right w:val="none" w:sz="0" w:space="0" w:color="auto"/>
          </w:divBdr>
        </w:div>
        <w:div w:id="311302057">
          <w:marLeft w:val="0"/>
          <w:marRight w:val="0"/>
          <w:marTop w:val="0"/>
          <w:marBottom w:val="0"/>
          <w:divBdr>
            <w:top w:val="none" w:sz="0" w:space="0" w:color="auto"/>
            <w:left w:val="none" w:sz="0" w:space="0" w:color="auto"/>
            <w:bottom w:val="none" w:sz="0" w:space="0" w:color="auto"/>
            <w:right w:val="none" w:sz="0" w:space="0" w:color="auto"/>
          </w:divBdr>
        </w:div>
        <w:div w:id="1190413406">
          <w:marLeft w:val="0"/>
          <w:marRight w:val="0"/>
          <w:marTop w:val="0"/>
          <w:marBottom w:val="0"/>
          <w:divBdr>
            <w:top w:val="none" w:sz="0" w:space="0" w:color="auto"/>
            <w:left w:val="none" w:sz="0" w:space="0" w:color="auto"/>
            <w:bottom w:val="none" w:sz="0" w:space="0" w:color="auto"/>
            <w:right w:val="none" w:sz="0" w:space="0" w:color="auto"/>
          </w:divBdr>
        </w:div>
        <w:div w:id="1699623047">
          <w:marLeft w:val="0"/>
          <w:marRight w:val="0"/>
          <w:marTop w:val="0"/>
          <w:marBottom w:val="0"/>
          <w:divBdr>
            <w:top w:val="none" w:sz="0" w:space="0" w:color="auto"/>
            <w:left w:val="none" w:sz="0" w:space="0" w:color="auto"/>
            <w:bottom w:val="none" w:sz="0" w:space="0" w:color="auto"/>
            <w:right w:val="none" w:sz="0" w:space="0" w:color="auto"/>
          </w:divBdr>
        </w:div>
        <w:div w:id="880017584">
          <w:marLeft w:val="0"/>
          <w:marRight w:val="0"/>
          <w:marTop w:val="0"/>
          <w:marBottom w:val="0"/>
          <w:divBdr>
            <w:top w:val="none" w:sz="0" w:space="0" w:color="auto"/>
            <w:left w:val="none" w:sz="0" w:space="0" w:color="auto"/>
            <w:bottom w:val="none" w:sz="0" w:space="0" w:color="auto"/>
            <w:right w:val="none" w:sz="0" w:space="0" w:color="auto"/>
          </w:divBdr>
        </w:div>
        <w:div w:id="1687294002">
          <w:marLeft w:val="0"/>
          <w:marRight w:val="0"/>
          <w:marTop w:val="0"/>
          <w:marBottom w:val="0"/>
          <w:divBdr>
            <w:top w:val="none" w:sz="0" w:space="0" w:color="auto"/>
            <w:left w:val="none" w:sz="0" w:space="0" w:color="auto"/>
            <w:bottom w:val="none" w:sz="0" w:space="0" w:color="auto"/>
            <w:right w:val="none" w:sz="0" w:space="0" w:color="auto"/>
          </w:divBdr>
        </w:div>
        <w:div w:id="1501852580">
          <w:marLeft w:val="0"/>
          <w:marRight w:val="0"/>
          <w:marTop w:val="0"/>
          <w:marBottom w:val="0"/>
          <w:divBdr>
            <w:top w:val="none" w:sz="0" w:space="0" w:color="auto"/>
            <w:left w:val="none" w:sz="0" w:space="0" w:color="auto"/>
            <w:bottom w:val="none" w:sz="0" w:space="0" w:color="auto"/>
            <w:right w:val="none" w:sz="0" w:space="0" w:color="auto"/>
          </w:divBdr>
        </w:div>
        <w:div w:id="279647436">
          <w:marLeft w:val="0"/>
          <w:marRight w:val="0"/>
          <w:marTop w:val="0"/>
          <w:marBottom w:val="0"/>
          <w:divBdr>
            <w:top w:val="none" w:sz="0" w:space="0" w:color="auto"/>
            <w:left w:val="none" w:sz="0" w:space="0" w:color="auto"/>
            <w:bottom w:val="none" w:sz="0" w:space="0" w:color="auto"/>
            <w:right w:val="none" w:sz="0" w:space="0" w:color="auto"/>
          </w:divBdr>
        </w:div>
        <w:div w:id="1634948530">
          <w:marLeft w:val="0"/>
          <w:marRight w:val="0"/>
          <w:marTop w:val="0"/>
          <w:marBottom w:val="0"/>
          <w:divBdr>
            <w:top w:val="none" w:sz="0" w:space="0" w:color="auto"/>
            <w:left w:val="none" w:sz="0" w:space="0" w:color="auto"/>
            <w:bottom w:val="none" w:sz="0" w:space="0" w:color="auto"/>
            <w:right w:val="none" w:sz="0" w:space="0" w:color="auto"/>
          </w:divBdr>
        </w:div>
        <w:div w:id="990406004">
          <w:marLeft w:val="0"/>
          <w:marRight w:val="0"/>
          <w:marTop w:val="0"/>
          <w:marBottom w:val="0"/>
          <w:divBdr>
            <w:top w:val="none" w:sz="0" w:space="0" w:color="auto"/>
            <w:left w:val="none" w:sz="0" w:space="0" w:color="auto"/>
            <w:bottom w:val="none" w:sz="0" w:space="0" w:color="auto"/>
            <w:right w:val="none" w:sz="0" w:space="0" w:color="auto"/>
          </w:divBdr>
        </w:div>
        <w:div w:id="919019958">
          <w:marLeft w:val="0"/>
          <w:marRight w:val="0"/>
          <w:marTop w:val="0"/>
          <w:marBottom w:val="0"/>
          <w:divBdr>
            <w:top w:val="none" w:sz="0" w:space="0" w:color="auto"/>
            <w:left w:val="none" w:sz="0" w:space="0" w:color="auto"/>
            <w:bottom w:val="none" w:sz="0" w:space="0" w:color="auto"/>
            <w:right w:val="none" w:sz="0" w:space="0" w:color="auto"/>
          </w:divBdr>
        </w:div>
        <w:div w:id="1736707336">
          <w:marLeft w:val="0"/>
          <w:marRight w:val="0"/>
          <w:marTop w:val="0"/>
          <w:marBottom w:val="0"/>
          <w:divBdr>
            <w:top w:val="none" w:sz="0" w:space="0" w:color="auto"/>
            <w:left w:val="none" w:sz="0" w:space="0" w:color="auto"/>
            <w:bottom w:val="none" w:sz="0" w:space="0" w:color="auto"/>
            <w:right w:val="none" w:sz="0" w:space="0" w:color="auto"/>
          </w:divBdr>
        </w:div>
        <w:div w:id="2003777223">
          <w:marLeft w:val="0"/>
          <w:marRight w:val="0"/>
          <w:marTop w:val="0"/>
          <w:marBottom w:val="0"/>
          <w:divBdr>
            <w:top w:val="none" w:sz="0" w:space="0" w:color="auto"/>
            <w:left w:val="none" w:sz="0" w:space="0" w:color="auto"/>
            <w:bottom w:val="none" w:sz="0" w:space="0" w:color="auto"/>
            <w:right w:val="none" w:sz="0" w:space="0" w:color="auto"/>
          </w:divBdr>
        </w:div>
        <w:div w:id="52430246">
          <w:marLeft w:val="0"/>
          <w:marRight w:val="0"/>
          <w:marTop w:val="0"/>
          <w:marBottom w:val="0"/>
          <w:divBdr>
            <w:top w:val="none" w:sz="0" w:space="0" w:color="auto"/>
            <w:left w:val="none" w:sz="0" w:space="0" w:color="auto"/>
            <w:bottom w:val="none" w:sz="0" w:space="0" w:color="auto"/>
            <w:right w:val="none" w:sz="0" w:space="0" w:color="auto"/>
          </w:divBdr>
        </w:div>
        <w:div w:id="797265259">
          <w:marLeft w:val="0"/>
          <w:marRight w:val="0"/>
          <w:marTop w:val="0"/>
          <w:marBottom w:val="0"/>
          <w:divBdr>
            <w:top w:val="none" w:sz="0" w:space="0" w:color="auto"/>
            <w:left w:val="none" w:sz="0" w:space="0" w:color="auto"/>
            <w:bottom w:val="none" w:sz="0" w:space="0" w:color="auto"/>
            <w:right w:val="none" w:sz="0" w:space="0" w:color="auto"/>
          </w:divBdr>
        </w:div>
        <w:div w:id="513106642">
          <w:marLeft w:val="0"/>
          <w:marRight w:val="0"/>
          <w:marTop w:val="0"/>
          <w:marBottom w:val="0"/>
          <w:divBdr>
            <w:top w:val="none" w:sz="0" w:space="0" w:color="auto"/>
            <w:left w:val="none" w:sz="0" w:space="0" w:color="auto"/>
            <w:bottom w:val="none" w:sz="0" w:space="0" w:color="auto"/>
            <w:right w:val="none" w:sz="0" w:space="0" w:color="auto"/>
          </w:divBdr>
        </w:div>
        <w:div w:id="1091245245">
          <w:marLeft w:val="0"/>
          <w:marRight w:val="0"/>
          <w:marTop w:val="0"/>
          <w:marBottom w:val="0"/>
          <w:divBdr>
            <w:top w:val="none" w:sz="0" w:space="0" w:color="auto"/>
            <w:left w:val="none" w:sz="0" w:space="0" w:color="auto"/>
            <w:bottom w:val="none" w:sz="0" w:space="0" w:color="auto"/>
            <w:right w:val="none" w:sz="0" w:space="0" w:color="auto"/>
          </w:divBdr>
        </w:div>
        <w:div w:id="339702420">
          <w:marLeft w:val="0"/>
          <w:marRight w:val="0"/>
          <w:marTop w:val="0"/>
          <w:marBottom w:val="0"/>
          <w:divBdr>
            <w:top w:val="none" w:sz="0" w:space="0" w:color="auto"/>
            <w:left w:val="none" w:sz="0" w:space="0" w:color="auto"/>
            <w:bottom w:val="none" w:sz="0" w:space="0" w:color="auto"/>
            <w:right w:val="none" w:sz="0" w:space="0" w:color="auto"/>
          </w:divBdr>
        </w:div>
        <w:div w:id="844171874">
          <w:marLeft w:val="0"/>
          <w:marRight w:val="0"/>
          <w:marTop w:val="0"/>
          <w:marBottom w:val="0"/>
          <w:divBdr>
            <w:top w:val="none" w:sz="0" w:space="0" w:color="auto"/>
            <w:left w:val="none" w:sz="0" w:space="0" w:color="auto"/>
            <w:bottom w:val="none" w:sz="0" w:space="0" w:color="auto"/>
            <w:right w:val="none" w:sz="0" w:space="0" w:color="auto"/>
          </w:divBdr>
        </w:div>
        <w:div w:id="1510825692">
          <w:marLeft w:val="0"/>
          <w:marRight w:val="0"/>
          <w:marTop w:val="0"/>
          <w:marBottom w:val="0"/>
          <w:divBdr>
            <w:top w:val="none" w:sz="0" w:space="0" w:color="auto"/>
            <w:left w:val="none" w:sz="0" w:space="0" w:color="auto"/>
            <w:bottom w:val="none" w:sz="0" w:space="0" w:color="auto"/>
            <w:right w:val="none" w:sz="0" w:space="0" w:color="auto"/>
          </w:divBdr>
        </w:div>
        <w:div w:id="974484220">
          <w:marLeft w:val="0"/>
          <w:marRight w:val="0"/>
          <w:marTop w:val="0"/>
          <w:marBottom w:val="0"/>
          <w:divBdr>
            <w:top w:val="none" w:sz="0" w:space="0" w:color="auto"/>
            <w:left w:val="none" w:sz="0" w:space="0" w:color="auto"/>
            <w:bottom w:val="none" w:sz="0" w:space="0" w:color="auto"/>
            <w:right w:val="none" w:sz="0" w:space="0" w:color="auto"/>
          </w:divBdr>
        </w:div>
        <w:div w:id="1444306823">
          <w:marLeft w:val="0"/>
          <w:marRight w:val="0"/>
          <w:marTop w:val="0"/>
          <w:marBottom w:val="0"/>
          <w:divBdr>
            <w:top w:val="none" w:sz="0" w:space="0" w:color="auto"/>
            <w:left w:val="none" w:sz="0" w:space="0" w:color="auto"/>
            <w:bottom w:val="none" w:sz="0" w:space="0" w:color="auto"/>
            <w:right w:val="none" w:sz="0" w:space="0" w:color="auto"/>
          </w:divBdr>
        </w:div>
        <w:div w:id="1652564085">
          <w:marLeft w:val="0"/>
          <w:marRight w:val="0"/>
          <w:marTop w:val="0"/>
          <w:marBottom w:val="0"/>
          <w:divBdr>
            <w:top w:val="none" w:sz="0" w:space="0" w:color="auto"/>
            <w:left w:val="none" w:sz="0" w:space="0" w:color="auto"/>
            <w:bottom w:val="none" w:sz="0" w:space="0" w:color="auto"/>
            <w:right w:val="none" w:sz="0" w:space="0" w:color="auto"/>
          </w:divBdr>
        </w:div>
        <w:div w:id="683480661">
          <w:marLeft w:val="0"/>
          <w:marRight w:val="0"/>
          <w:marTop w:val="0"/>
          <w:marBottom w:val="0"/>
          <w:divBdr>
            <w:top w:val="none" w:sz="0" w:space="0" w:color="auto"/>
            <w:left w:val="none" w:sz="0" w:space="0" w:color="auto"/>
            <w:bottom w:val="none" w:sz="0" w:space="0" w:color="auto"/>
            <w:right w:val="none" w:sz="0" w:space="0" w:color="auto"/>
          </w:divBdr>
        </w:div>
        <w:div w:id="1105734500">
          <w:marLeft w:val="0"/>
          <w:marRight w:val="0"/>
          <w:marTop w:val="0"/>
          <w:marBottom w:val="0"/>
          <w:divBdr>
            <w:top w:val="none" w:sz="0" w:space="0" w:color="auto"/>
            <w:left w:val="none" w:sz="0" w:space="0" w:color="auto"/>
            <w:bottom w:val="none" w:sz="0" w:space="0" w:color="auto"/>
            <w:right w:val="none" w:sz="0" w:space="0" w:color="auto"/>
          </w:divBdr>
        </w:div>
        <w:div w:id="959067414">
          <w:marLeft w:val="0"/>
          <w:marRight w:val="0"/>
          <w:marTop w:val="0"/>
          <w:marBottom w:val="0"/>
          <w:divBdr>
            <w:top w:val="none" w:sz="0" w:space="0" w:color="auto"/>
            <w:left w:val="none" w:sz="0" w:space="0" w:color="auto"/>
            <w:bottom w:val="none" w:sz="0" w:space="0" w:color="auto"/>
            <w:right w:val="none" w:sz="0" w:space="0" w:color="auto"/>
          </w:divBdr>
        </w:div>
        <w:div w:id="474563336">
          <w:marLeft w:val="0"/>
          <w:marRight w:val="0"/>
          <w:marTop w:val="0"/>
          <w:marBottom w:val="0"/>
          <w:divBdr>
            <w:top w:val="none" w:sz="0" w:space="0" w:color="auto"/>
            <w:left w:val="none" w:sz="0" w:space="0" w:color="auto"/>
            <w:bottom w:val="none" w:sz="0" w:space="0" w:color="auto"/>
            <w:right w:val="none" w:sz="0" w:space="0" w:color="auto"/>
          </w:divBdr>
        </w:div>
        <w:div w:id="599526319">
          <w:marLeft w:val="0"/>
          <w:marRight w:val="0"/>
          <w:marTop w:val="0"/>
          <w:marBottom w:val="0"/>
          <w:divBdr>
            <w:top w:val="none" w:sz="0" w:space="0" w:color="auto"/>
            <w:left w:val="none" w:sz="0" w:space="0" w:color="auto"/>
            <w:bottom w:val="none" w:sz="0" w:space="0" w:color="auto"/>
            <w:right w:val="none" w:sz="0" w:space="0" w:color="auto"/>
          </w:divBdr>
        </w:div>
        <w:div w:id="1161238673">
          <w:marLeft w:val="0"/>
          <w:marRight w:val="0"/>
          <w:marTop w:val="0"/>
          <w:marBottom w:val="0"/>
          <w:divBdr>
            <w:top w:val="none" w:sz="0" w:space="0" w:color="auto"/>
            <w:left w:val="none" w:sz="0" w:space="0" w:color="auto"/>
            <w:bottom w:val="none" w:sz="0" w:space="0" w:color="auto"/>
            <w:right w:val="none" w:sz="0" w:space="0" w:color="auto"/>
          </w:divBdr>
        </w:div>
        <w:div w:id="127937997">
          <w:marLeft w:val="0"/>
          <w:marRight w:val="0"/>
          <w:marTop w:val="0"/>
          <w:marBottom w:val="0"/>
          <w:divBdr>
            <w:top w:val="none" w:sz="0" w:space="0" w:color="auto"/>
            <w:left w:val="none" w:sz="0" w:space="0" w:color="auto"/>
            <w:bottom w:val="none" w:sz="0" w:space="0" w:color="auto"/>
            <w:right w:val="none" w:sz="0" w:space="0" w:color="auto"/>
          </w:divBdr>
        </w:div>
        <w:div w:id="669481224">
          <w:marLeft w:val="0"/>
          <w:marRight w:val="0"/>
          <w:marTop w:val="0"/>
          <w:marBottom w:val="0"/>
          <w:divBdr>
            <w:top w:val="none" w:sz="0" w:space="0" w:color="auto"/>
            <w:left w:val="none" w:sz="0" w:space="0" w:color="auto"/>
            <w:bottom w:val="none" w:sz="0" w:space="0" w:color="auto"/>
            <w:right w:val="none" w:sz="0" w:space="0" w:color="auto"/>
          </w:divBdr>
        </w:div>
        <w:div w:id="1215124507">
          <w:marLeft w:val="0"/>
          <w:marRight w:val="0"/>
          <w:marTop w:val="0"/>
          <w:marBottom w:val="0"/>
          <w:divBdr>
            <w:top w:val="none" w:sz="0" w:space="0" w:color="auto"/>
            <w:left w:val="none" w:sz="0" w:space="0" w:color="auto"/>
            <w:bottom w:val="none" w:sz="0" w:space="0" w:color="auto"/>
            <w:right w:val="none" w:sz="0" w:space="0" w:color="auto"/>
          </w:divBdr>
        </w:div>
        <w:div w:id="667174632">
          <w:marLeft w:val="0"/>
          <w:marRight w:val="0"/>
          <w:marTop w:val="0"/>
          <w:marBottom w:val="0"/>
          <w:divBdr>
            <w:top w:val="none" w:sz="0" w:space="0" w:color="auto"/>
            <w:left w:val="none" w:sz="0" w:space="0" w:color="auto"/>
            <w:bottom w:val="none" w:sz="0" w:space="0" w:color="auto"/>
            <w:right w:val="none" w:sz="0" w:space="0" w:color="auto"/>
          </w:divBdr>
        </w:div>
        <w:div w:id="1433893236">
          <w:marLeft w:val="0"/>
          <w:marRight w:val="0"/>
          <w:marTop w:val="0"/>
          <w:marBottom w:val="0"/>
          <w:divBdr>
            <w:top w:val="none" w:sz="0" w:space="0" w:color="auto"/>
            <w:left w:val="none" w:sz="0" w:space="0" w:color="auto"/>
            <w:bottom w:val="none" w:sz="0" w:space="0" w:color="auto"/>
            <w:right w:val="none" w:sz="0" w:space="0" w:color="auto"/>
          </w:divBdr>
        </w:div>
        <w:div w:id="2017609015">
          <w:marLeft w:val="0"/>
          <w:marRight w:val="0"/>
          <w:marTop w:val="0"/>
          <w:marBottom w:val="0"/>
          <w:divBdr>
            <w:top w:val="none" w:sz="0" w:space="0" w:color="auto"/>
            <w:left w:val="none" w:sz="0" w:space="0" w:color="auto"/>
            <w:bottom w:val="none" w:sz="0" w:space="0" w:color="auto"/>
            <w:right w:val="none" w:sz="0" w:space="0" w:color="auto"/>
          </w:divBdr>
        </w:div>
        <w:div w:id="1579173236">
          <w:marLeft w:val="0"/>
          <w:marRight w:val="0"/>
          <w:marTop w:val="0"/>
          <w:marBottom w:val="0"/>
          <w:divBdr>
            <w:top w:val="none" w:sz="0" w:space="0" w:color="auto"/>
            <w:left w:val="none" w:sz="0" w:space="0" w:color="auto"/>
            <w:bottom w:val="none" w:sz="0" w:space="0" w:color="auto"/>
            <w:right w:val="none" w:sz="0" w:space="0" w:color="auto"/>
          </w:divBdr>
        </w:div>
        <w:div w:id="168712521">
          <w:marLeft w:val="0"/>
          <w:marRight w:val="0"/>
          <w:marTop w:val="0"/>
          <w:marBottom w:val="0"/>
          <w:divBdr>
            <w:top w:val="none" w:sz="0" w:space="0" w:color="auto"/>
            <w:left w:val="none" w:sz="0" w:space="0" w:color="auto"/>
            <w:bottom w:val="none" w:sz="0" w:space="0" w:color="auto"/>
            <w:right w:val="none" w:sz="0" w:space="0" w:color="auto"/>
          </w:divBdr>
        </w:div>
        <w:div w:id="1652447723">
          <w:marLeft w:val="0"/>
          <w:marRight w:val="0"/>
          <w:marTop w:val="0"/>
          <w:marBottom w:val="0"/>
          <w:divBdr>
            <w:top w:val="none" w:sz="0" w:space="0" w:color="auto"/>
            <w:left w:val="none" w:sz="0" w:space="0" w:color="auto"/>
            <w:bottom w:val="none" w:sz="0" w:space="0" w:color="auto"/>
            <w:right w:val="none" w:sz="0" w:space="0" w:color="auto"/>
          </w:divBdr>
        </w:div>
        <w:div w:id="599921365">
          <w:marLeft w:val="0"/>
          <w:marRight w:val="0"/>
          <w:marTop w:val="0"/>
          <w:marBottom w:val="0"/>
          <w:divBdr>
            <w:top w:val="none" w:sz="0" w:space="0" w:color="auto"/>
            <w:left w:val="none" w:sz="0" w:space="0" w:color="auto"/>
            <w:bottom w:val="none" w:sz="0" w:space="0" w:color="auto"/>
            <w:right w:val="none" w:sz="0" w:space="0" w:color="auto"/>
          </w:divBdr>
        </w:div>
        <w:div w:id="123239011">
          <w:marLeft w:val="0"/>
          <w:marRight w:val="0"/>
          <w:marTop w:val="0"/>
          <w:marBottom w:val="0"/>
          <w:divBdr>
            <w:top w:val="none" w:sz="0" w:space="0" w:color="auto"/>
            <w:left w:val="none" w:sz="0" w:space="0" w:color="auto"/>
            <w:bottom w:val="none" w:sz="0" w:space="0" w:color="auto"/>
            <w:right w:val="none" w:sz="0" w:space="0" w:color="auto"/>
          </w:divBdr>
        </w:div>
        <w:div w:id="1537307974">
          <w:marLeft w:val="0"/>
          <w:marRight w:val="0"/>
          <w:marTop w:val="0"/>
          <w:marBottom w:val="0"/>
          <w:divBdr>
            <w:top w:val="none" w:sz="0" w:space="0" w:color="auto"/>
            <w:left w:val="none" w:sz="0" w:space="0" w:color="auto"/>
            <w:bottom w:val="none" w:sz="0" w:space="0" w:color="auto"/>
            <w:right w:val="none" w:sz="0" w:space="0" w:color="auto"/>
          </w:divBdr>
        </w:div>
        <w:div w:id="391465171">
          <w:marLeft w:val="0"/>
          <w:marRight w:val="0"/>
          <w:marTop w:val="0"/>
          <w:marBottom w:val="0"/>
          <w:divBdr>
            <w:top w:val="none" w:sz="0" w:space="0" w:color="auto"/>
            <w:left w:val="none" w:sz="0" w:space="0" w:color="auto"/>
            <w:bottom w:val="none" w:sz="0" w:space="0" w:color="auto"/>
            <w:right w:val="none" w:sz="0" w:space="0" w:color="auto"/>
          </w:divBdr>
        </w:div>
        <w:div w:id="1510631834">
          <w:marLeft w:val="0"/>
          <w:marRight w:val="0"/>
          <w:marTop w:val="0"/>
          <w:marBottom w:val="0"/>
          <w:divBdr>
            <w:top w:val="none" w:sz="0" w:space="0" w:color="auto"/>
            <w:left w:val="none" w:sz="0" w:space="0" w:color="auto"/>
            <w:bottom w:val="none" w:sz="0" w:space="0" w:color="auto"/>
            <w:right w:val="none" w:sz="0" w:space="0" w:color="auto"/>
          </w:divBdr>
        </w:div>
        <w:div w:id="1627735855">
          <w:marLeft w:val="0"/>
          <w:marRight w:val="0"/>
          <w:marTop w:val="0"/>
          <w:marBottom w:val="0"/>
          <w:divBdr>
            <w:top w:val="none" w:sz="0" w:space="0" w:color="auto"/>
            <w:left w:val="none" w:sz="0" w:space="0" w:color="auto"/>
            <w:bottom w:val="none" w:sz="0" w:space="0" w:color="auto"/>
            <w:right w:val="none" w:sz="0" w:space="0" w:color="auto"/>
          </w:divBdr>
        </w:div>
        <w:div w:id="1859269">
          <w:marLeft w:val="0"/>
          <w:marRight w:val="0"/>
          <w:marTop w:val="0"/>
          <w:marBottom w:val="0"/>
          <w:divBdr>
            <w:top w:val="none" w:sz="0" w:space="0" w:color="auto"/>
            <w:left w:val="none" w:sz="0" w:space="0" w:color="auto"/>
            <w:bottom w:val="none" w:sz="0" w:space="0" w:color="auto"/>
            <w:right w:val="none" w:sz="0" w:space="0" w:color="auto"/>
          </w:divBdr>
        </w:div>
        <w:div w:id="1204320061">
          <w:marLeft w:val="0"/>
          <w:marRight w:val="0"/>
          <w:marTop w:val="0"/>
          <w:marBottom w:val="0"/>
          <w:divBdr>
            <w:top w:val="none" w:sz="0" w:space="0" w:color="auto"/>
            <w:left w:val="none" w:sz="0" w:space="0" w:color="auto"/>
            <w:bottom w:val="none" w:sz="0" w:space="0" w:color="auto"/>
            <w:right w:val="none" w:sz="0" w:space="0" w:color="auto"/>
          </w:divBdr>
        </w:div>
        <w:div w:id="2110656753">
          <w:marLeft w:val="0"/>
          <w:marRight w:val="0"/>
          <w:marTop w:val="0"/>
          <w:marBottom w:val="0"/>
          <w:divBdr>
            <w:top w:val="none" w:sz="0" w:space="0" w:color="auto"/>
            <w:left w:val="none" w:sz="0" w:space="0" w:color="auto"/>
            <w:bottom w:val="none" w:sz="0" w:space="0" w:color="auto"/>
            <w:right w:val="none" w:sz="0" w:space="0" w:color="auto"/>
          </w:divBdr>
        </w:div>
        <w:div w:id="1809585490">
          <w:marLeft w:val="0"/>
          <w:marRight w:val="0"/>
          <w:marTop w:val="0"/>
          <w:marBottom w:val="0"/>
          <w:divBdr>
            <w:top w:val="none" w:sz="0" w:space="0" w:color="auto"/>
            <w:left w:val="none" w:sz="0" w:space="0" w:color="auto"/>
            <w:bottom w:val="none" w:sz="0" w:space="0" w:color="auto"/>
            <w:right w:val="none" w:sz="0" w:space="0" w:color="auto"/>
          </w:divBdr>
        </w:div>
        <w:div w:id="31081790">
          <w:marLeft w:val="0"/>
          <w:marRight w:val="0"/>
          <w:marTop w:val="0"/>
          <w:marBottom w:val="0"/>
          <w:divBdr>
            <w:top w:val="none" w:sz="0" w:space="0" w:color="auto"/>
            <w:left w:val="none" w:sz="0" w:space="0" w:color="auto"/>
            <w:bottom w:val="none" w:sz="0" w:space="0" w:color="auto"/>
            <w:right w:val="none" w:sz="0" w:space="0" w:color="auto"/>
          </w:divBdr>
        </w:div>
        <w:div w:id="1876387712">
          <w:marLeft w:val="0"/>
          <w:marRight w:val="0"/>
          <w:marTop w:val="0"/>
          <w:marBottom w:val="0"/>
          <w:divBdr>
            <w:top w:val="none" w:sz="0" w:space="0" w:color="auto"/>
            <w:left w:val="none" w:sz="0" w:space="0" w:color="auto"/>
            <w:bottom w:val="none" w:sz="0" w:space="0" w:color="auto"/>
            <w:right w:val="none" w:sz="0" w:space="0" w:color="auto"/>
          </w:divBdr>
        </w:div>
        <w:div w:id="1286237532">
          <w:marLeft w:val="0"/>
          <w:marRight w:val="0"/>
          <w:marTop w:val="0"/>
          <w:marBottom w:val="0"/>
          <w:divBdr>
            <w:top w:val="none" w:sz="0" w:space="0" w:color="auto"/>
            <w:left w:val="none" w:sz="0" w:space="0" w:color="auto"/>
            <w:bottom w:val="none" w:sz="0" w:space="0" w:color="auto"/>
            <w:right w:val="none" w:sz="0" w:space="0" w:color="auto"/>
          </w:divBdr>
        </w:div>
        <w:div w:id="163211072">
          <w:marLeft w:val="0"/>
          <w:marRight w:val="0"/>
          <w:marTop w:val="0"/>
          <w:marBottom w:val="0"/>
          <w:divBdr>
            <w:top w:val="none" w:sz="0" w:space="0" w:color="auto"/>
            <w:left w:val="none" w:sz="0" w:space="0" w:color="auto"/>
            <w:bottom w:val="none" w:sz="0" w:space="0" w:color="auto"/>
            <w:right w:val="none" w:sz="0" w:space="0" w:color="auto"/>
          </w:divBdr>
        </w:div>
        <w:div w:id="577129951">
          <w:marLeft w:val="0"/>
          <w:marRight w:val="0"/>
          <w:marTop w:val="0"/>
          <w:marBottom w:val="0"/>
          <w:divBdr>
            <w:top w:val="none" w:sz="0" w:space="0" w:color="auto"/>
            <w:left w:val="none" w:sz="0" w:space="0" w:color="auto"/>
            <w:bottom w:val="none" w:sz="0" w:space="0" w:color="auto"/>
            <w:right w:val="none" w:sz="0" w:space="0" w:color="auto"/>
          </w:divBdr>
        </w:div>
        <w:div w:id="212472502">
          <w:marLeft w:val="0"/>
          <w:marRight w:val="0"/>
          <w:marTop w:val="0"/>
          <w:marBottom w:val="0"/>
          <w:divBdr>
            <w:top w:val="none" w:sz="0" w:space="0" w:color="auto"/>
            <w:left w:val="none" w:sz="0" w:space="0" w:color="auto"/>
            <w:bottom w:val="none" w:sz="0" w:space="0" w:color="auto"/>
            <w:right w:val="none" w:sz="0" w:space="0" w:color="auto"/>
          </w:divBdr>
        </w:div>
        <w:div w:id="1667240862">
          <w:marLeft w:val="0"/>
          <w:marRight w:val="0"/>
          <w:marTop w:val="0"/>
          <w:marBottom w:val="0"/>
          <w:divBdr>
            <w:top w:val="none" w:sz="0" w:space="0" w:color="auto"/>
            <w:left w:val="none" w:sz="0" w:space="0" w:color="auto"/>
            <w:bottom w:val="none" w:sz="0" w:space="0" w:color="auto"/>
            <w:right w:val="none" w:sz="0" w:space="0" w:color="auto"/>
          </w:divBdr>
        </w:div>
        <w:div w:id="775252369">
          <w:marLeft w:val="0"/>
          <w:marRight w:val="0"/>
          <w:marTop w:val="0"/>
          <w:marBottom w:val="0"/>
          <w:divBdr>
            <w:top w:val="none" w:sz="0" w:space="0" w:color="auto"/>
            <w:left w:val="none" w:sz="0" w:space="0" w:color="auto"/>
            <w:bottom w:val="none" w:sz="0" w:space="0" w:color="auto"/>
            <w:right w:val="none" w:sz="0" w:space="0" w:color="auto"/>
          </w:divBdr>
        </w:div>
        <w:div w:id="1954703082">
          <w:marLeft w:val="0"/>
          <w:marRight w:val="0"/>
          <w:marTop w:val="0"/>
          <w:marBottom w:val="0"/>
          <w:divBdr>
            <w:top w:val="none" w:sz="0" w:space="0" w:color="auto"/>
            <w:left w:val="none" w:sz="0" w:space="0" w:color="auto"/>
            <w:bottom w:val="none" w:sz="0" w:space="0" w:color="auto"/>
            <w:right w:val="none" w:sz="0" w:space="0" w:color="auto"/>
          </w:divBdr>
        </w:div>
        <w:div w:id="1144008413">
          <w:marLeft w:val="0"/>
          <w:marRight w:val="0"/>
          <w:marTop w:val="0"/>
          <w:marBottom w:val="0"/>
          <w:divBdr>
            <w:top w:val="none" w:sz="0" w:space="0" w:color="auto"/>
            <w:left w:val="none" w:sz="0" w:space="0" w:color="auto"/>
            <w:bottom w:val="none" w:sz="0" w:space="0" w:color="auto"/>
            <w:right w:val="none" w:sz="0" w:space="0" w:color="auto"/>
          </w:divBdr>
        </w:div>
        <w:div w:id="1559322629">
          <w:marLeft w:val="0"/>
          <w:marRight w:val="0"/>
          <w:marTop w:val="0"/>
          <w:marBottom w:val="0"/>
          <w:divBdr>
            <w:top w:val="none" w:sz="0" w:space="0" w:color="auto"/>
            <w:left w:val="none" w:sz="0" w:space="0" w:color="auto"/>
            <w:bottom w:val="none" w:sz="0" w:space="0" w:color="auto"/>
            <w:right w:val="none" w:sz="0" w:space="0" w:color="auto"/>
          </w:divBdr>
        </w:div>
        <w:div w:id="924261693">
          <w:marLeft w:val="0"/>
          <w:marRight w:val="0"/>
          <w:marTop w:val="0"/>
          <w:marBottom w:val="0"/>
          <w:divBdr>
            <w:top w:val="none" w:sz="0" w:space="0" w:color="auto"/>
            <w:left w:val="none" w:sz="0" w:space="0" w:color="auto"/>
            <w:bottom w:val="none" w:sz="0" w:space="0" w:color="auto"/>
            <w:right w:val="none" w:sz="0" w:space="0" w:color="auto"/>
          </w:divBdr>
        </w:div>
        <w:div w:id="1026831694">
          <w:marLeft w:val="0"/>
          <w:marRight w:val="0"/>
          <w:marTop w:val="0"/>
          <w:marBottom w:val="0"/>
          <w:divBdr>
            <w:top w:val="none" w:sz="0" w:space="0" w:color="auto"/>
            <w:left w:val="none" w:sz="0" w:space="0" w:color="auto"/>
            <w:bottom w:val="none" w:sz="0" w:space="0" w:color="auto"/>
            <w:right w:val="none" w:sz="0" w:space="0" w:color="auto"/>
          </w:divBdr>
        </w:div>
        <w:div w:id="2028099764">
          <w:marLeft w:val="0"/>
          <w:marRight w:val="0"/>
          <w:marTop w:val="0"/>
          <w:marBottom w:val="0"/>
          <w:divBdr>
            <w:top w:val="none" w:sz="0" w:space="0" w:color="auto"/>
            <w:left w:val="none" w:sz="0" w:space="0" w:color="auto"/>
            <w:bottom w:val="none" w:sz="0" w:space="0" w:color="auto"/>
            <w:right w:val="none" w:sz="0" w:space="0" w:color="auto"/>
          </w:divBdr>
        </w:div>
        <w:div w:id="72548615">
          <w:marLeft w:val="0"/>
          <w:marRight w:val="0"/>
          <w:marTop w:val="0"/>
          <w:marBottom w:val="0"/>
          <w:divBdr>
            <w:top w:val="none" w:sz="0" w:space="0" w:color="auto"/>
            <w:left w:val="none" w:sz="0" w:space="0" w:color="auto"/>
            <w:bottom w:val="none" w:sz="0" w:space="0" w:color="auto"/>
            <w:right w:val="none" w:sz="0" w:space="0" w:color="auto"/>
          </w:divBdr>
        </w:div>
        <w:div w:id="1676885059">
          <w:marLeft w:val="0"/>
          <w:marRight w:val="0"/>
          <w:marTop w:val="0"/>
          <w:marBottom w:val="0"/>
          <w:divBdr>
            <w:top w:val="none" w:sz="0" w:space="0" w:color="auto"/>
            <w:left w:val="none" w:sz="0" w:space="0" w:color="auto"/>
            <w:bottom w:val="none" w:sz="0" w:space="0" w:color="auto"/>
            <w:right w:val="none" w:sz="0" w:space="0" w:color="auto"/>
          </w:divBdr>
        </w:div>
        <w:div w:id="1663776208">
          <w:marLeft w:val="0"/>
          <w:marRight w:val="0"/>
          <w:marTop w:val="0"/>
          <w:marBottom w:val="0"/>
          <w:divBdr>
            <w:top w:val="none" w:sz="0" w:space="0" w:color="auto"/>
            <w:left w:val="none" w:sz="0" w:space="0" w:color="auto"/>
            <w:bottom w:val="none" w:sz="0" w:space="0" w:color="auto"/>
            <w:right w:val="none" w:sz="0" w:space="0" w:color="auto"/>
          </w:divBdr>
        </w:div>
        <w:div w:id="179852192">
          <w:marLeft w:val="0"/>
          <w:marRight w:val="0"/>
          <w:marTop w:val="0"/>
          <w:marBottom w:val="0"/>
          <w:divBdr>
            <w:top w:val="none" w:sz="0" w:space="0" w:color="auto"/>
            <w:left w:val="none" w:sz="0" w:space="0" w:color="auto"/>
            <w:bottom w:val="none" w:sz="0" w:space="0" w:color="auto"/>
            <w:right w:val="none" w:sz="0" w:space="0" w:color="auto"/>
          </w:divBdr>
        </w:div>
        <w:div w:id="1269386673">
          <w:marLeft w:val="0"/>
          <w:marRight w:val="0"/>
          <w:marTop w:val="0"/>
          <w:marBottom w:val="0"/>
          <w:divBdr>
            <w:top w:val="none" w:sz="0" w:space="0" w:color="auto"/>
            <w:left w:val="none" w:sz="0" w:space="0" w:color="auto"/>
            <w:bottom w:val="none" w:sz="0" w:space="0" w:color="auto"/>
            <w:right w:val="none" w:sz="0" w:space="0" w:color="auto"/>
          </w:divBdr>
        </w:div>
        <w:div w:id="565385411">
          <w:marLeft w:val="0"/>
          <w:marRight w:val="0"/>
          <w:marTop w:val="0"/>
          <w:marBottom w:val="0"/>
          <w:divBdr>
            <w:top w:val="none" w:sz="0" w:space="0" w:color="auto"/>
            <w:left w:val="none" w:sz="0" w:space="0" w:color="auto"/>
            <w:bottom w:val="none" w:sz="0" w:space="0" w:color="auto"/>
            <w:right w:val="none" w:sz="0" w:space="0" w:color="auto"/>
          </w:divBdr>
        </w:div>
        <w:div w:id="2080056116">
          <w:marLeft w:val="0"/>
          <w:marRight w:val="0"/>
          <w:marTop w:val="0"/>
          <w:marBottom w:val="0"/>
          <w:divBdr>
            <w:top w:val="none" w:sz="0" w:space="0" w:color="auto"/>
            <w:left w:val="none" w:sz="0" w:space="0" w:color="auto"/>
            <w:bottom w:val="none" w:sz="0" w:space="0" w:color="auto"/>
            <w:right w:val="none" w:sz="0" w:space="0" w:color="auto"/>
          </w:divBdr>
        </w:div>
        <w:div w:id="658465739">
          <w:marLeft w:val="0"/>
          <w:marRight w:val="0"/>
          <w:marTop w:val="0"/>
          <w:marBottom w:val="0"/>
          <w:divBdr>
            <w:top w:val="none" w:sz="0" w:space="0" w:color="auto"/>
            <w:left w:val="none" w:sz="0" w:space="0" w:color="auto"/>
            <w:bottom w:val="none" w:sz="0" w:space="0" w:color="auto"/>
            <w:right w:val="none" w:sz="0" w:space="0" w:color="auto"/>
          </w:divBdr>
        </w:div>
        <w:div w:id="232743420">
          <w:marLeft w:val="0"/>
          <w:marRight w:val="0"/>
          <w:marTop w:val="0"/>
          <w:marBottom w:val="0"/>
          <w:divBdr>
            <w:top w:val="none" w:sz="0" w:space="0" w:color="auto"/>
            <w:left w:val="none" w:sz="0" w:space="0" w:color="auto"/>
            <w:bottom w:val="none" w:sz="0" w:space="0" w:color="auto"/>
            <w:right w:val="none" w:sz="0" w:space="0" w:color="auto"/>
          </w:divBdr>
        </w:div>
        <w:div w:id="669528594">
          <w:marLeft w:val="0"/>
          <w:marRight w:val="0"/>
          <w:marTop w:val="0"/>
          <w:marBottom w:val="0"/>
          <w:divBdr>
            <w:top w:val="none" w:sz="0" w:space="0" w:color="auto"/>
            <w:left w:val="none" w:sz="0" w:space="0" w:color="auto"/>
            <w:bottom w:val="none" w:sz="0" w:space="0" w:color="auto"/>
            <w:right w:val="none" w:sz="0" w:space="0" w:color="auto"/>
          </w:divBdr>
        </w:div>
        <w:div w:id="1822118365">
          <w:marLeft w:val="0"/>
          <w:marRight w:val="0"/>
          <w:marTop w:val="0"/>
          <w:marBottom w:val="0"/>
          <w:divBdr>
            <w:top w:val="none" w:sz="0" w:space="0" w:color="auto"/>
            <w:left w:val="none" w:sz="0" w:space="0" w:color="auto"/>
            <w:bottom w:val="none" w:sz="0" w:space="0" w:color="auto"/>
            <w:right w:val="none" w:sz="0" w:space="0" w:color="auto"/>
          </w:divBdr>
        </w:div>
        <w:div w:id="938878617">
          <w:marLeft w:val="0"/>
          <w:marRight w:val="0"/>
          <w:marTop w:val="0"/>
          <w:marBottom w:val="0"/>
          <w:divBdr>
            <w:top w:val="none" w:sz="0" w:space="0" w:color="auto"/>
            <w:left w:val="none" w:sz="0" w:space="0" w:color="auto"/>
            <w:bottom w:val="none" w:sz="0" w:space="0" w:color="auto"/>
            <w:right w:val="none" w:sz="0" w:space="0" w:color="auto"/>
          </w:divBdr>
        </w:div>
        <w:div w:id="1208490148">
          <w:marLeft w:val="0"/>
          <w:marRight w:val="0"/>
          <w:marTop w:val="0"/>
          <w:marBottom w:val="0"/>
          <w:divBdr>
            <w:top w:val="none" w:sz="0" w:space="0" w:color="auto"/>
            <w:left w:val="none" w:sz="0" w:space="0" w:color="auto"/>
            <w:bottom w:val="none" w:sz="0" w:space="0" w:color="auto"/>
            <w:right w:val="none" w:sz="0" w:space="0" w:color="auto"/>
          </w:divBdr>
        </w:div>
        <w:div w:id="1446928751">
          <w:marLeft w:val="0"/>
          <w:marRight w:val="0"/>
          <w:marTop w:val="0"/>
          <w:marBottom w:val="0"/>
          <w:divBdr>
            <w:top w:val="none" w:sz="0" w:space="0" w:color="auto"/>
            <w:left w:val="none" w:sz="0" w:space="0" w:color="auto"/>
            <w:bottom w:val="none" w:sz="0" w:space="0" w:color="auto"/>
            <w:right w:val="none" w:sz="0" w:space="0" w:color="auto"/>
          </w:divBdr>
        </w:div>
        <w:div w:id="1975939462">
          <w:marLeft w:val="0"/>
          <w:marRight w:val="0"/>
          <w:marTop w:val="0"/>
          <w:marBottom w:val="0"/>
          <w:divBdr>
            <w:top w:val="none" w:sz="0" w:space="0" w:color="auto"/>
            <w:left w:val="none" w:sz="0" w:space="0" w:color="auto"/>
            <w:bottom w:val="none" w:sz="0" w:space="0" w:color="auto"/>
            <w:right w:val="none" w:sz="0" w:space="0" w:color="auto"/>
          </w:divBdr>
        </w:div>
        <w:div w:id="1158037124">
          <w:marLeft w:val="0"/>
          <w:marRight w:val="0"/>
          <w:marTop w:val="0"/>
          <w:marBottom w:val="0"/>
          <w:divBdr>
            <w:top w:val="none" w:sz="0" w:space="0" w:color="auto"/>
            <w:left w:val="none" w:sz="0" w:space="0" w:color="auto"/>
            <w:bottom w:val="none" w:sz="0" w:space="0" w:color="auto"/>
            <w:right w:val="none" w:sz="0" w:space="0" w:color="auto"/>
          </w:divBdr>
        </w:div>
        <w:div w:id="1975744656">
          <w:marLeft w:val="0"/>
          <w:marRight w:val="0"/>
          <w:marTop w:val="0"/>
          <w:marBottom w:val="0"/>
          <w:divBdr>
            <w:top w:val="none" w:sz="0" w:space="0" w:color="auto"/>
            <w:left w:val="none" w:sz="0" w:space="0" w:color="auto"/>
            <w:bottom w:val="none" w:sz="0" w:space="0" w:color="auto"/>
            <w:right w:val="none" w:sz="0" w:space="0" w:color="auto"/>
          </w:divBdr>
        </w:div>
        <w:div w:id="1218009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4368</Words>
  <Characters>24902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Медиотека</cp:lastModifiedBy>
  <cp:revision>8</cp:revision>
  <cp:lastPrinted>2019-08-30T09:19:00Z</cp:lastPrinted>
  <dcterms:created xsi:type="dcterms:W3CDTF">2018-10-15T12:00:00Z</dcterms:created>
  <dcterms:modified xsi:type="dcterms:W3CDTF">2019-10-09T11:48:00Z</dcterms:modified>
</cp:coreProperties>
</file>